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03771">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bookmarkStart w:id="2" w:name="_GoBack"/>
      <w:bookmarkEnd w:id="2"/>
    </w:p>
    <w:p w14:paraId="70D5617F">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6F949CB1">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0948A5AC">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val="0"/>
          <w:bCs/>
          <w:color w:val="auto"/>
          <w:spacing w:val="0"/>
          <w:kern w:val="0"/>
          <w:sz w:val="44"/>
          <w:szCs w:val="44"/>
          <w:highlight w:val="none"/>
          <w:lang w:val="en-US" w:eastAsia="zh-CN"/>
        </w:rPr>
      </w:pPr>
    </w:p>
    <w:p w14:paraId="167093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sz w:val="44"/>
          <w:szCs w:val="44"/>
          <w:lang w:val="en-US" w:eastAsia="zh-CN"/>
        </w:rPr>
      </w:pPr>
      <w:r>
        <w:rPr>
          <w:rFonts w:hint="default" w:ascii="创艺简标宋" w:hAnsi="创艺简标宋" w:eastAsia="创艺简标宋" w:cs="创艺简标宋"/>
          <w:b w:val="0"/>
          <w:bCs/>
          <w:sz w:val="44"/>
          <w:szCs w:val="44"/>
          <w:lang w:val="en-US" w:eastAsia="zh-CN"/>
        </w:rPr>
        <w:t>中山市公共交通运输集团有限公司</w:t>
      </w:r>
    </w:p>
    <w:p w14:paraId="5F735E02">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eastAsia" w:ascii="宋体" w:hAnsi="宋体" w:cs="宋体"/>
          <w:i w:val="0"/>
          <w:color w:val="auto"/>
          <w:sz w:val="32"/>
          <w:szCs w:val="32"/>
          <w:highlight w:val="none"/>
          <w:u w:val="none"/>
          <w:lang w:val="en-US" w:eastAsia="zh-CN"/>
        </w:rPr>
      </w:pPr>
      <w:bookmarkStart w:id="0" w:name="_Toc29636"/>
      <w:bookmarkStart w:id="1" w:name="_Toc13975"/>
    </w:p>
    <w:p w14:paraId="0AE8CD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bCs/>
          <w:sz w:val="44"/>
          <w:szCs w:val="44"/>
          <w:lang w:val="en-US" w:eastAsia="zh-CN"/>
        </w:rPr>
      </w:pPr>
      <w:r>
        <w:rPr>
          <w:rFonts w:hint="default" w:ascii="Times New Roman" w:hAnsi="Times New Roman" w:eastAsia="创艺简标宋" w:cs="Times New Roman"/>
          <w:bCs/>
          <w:sz w:val="44"/>
          <w:szCs w:val="44"/>
          <w:lang w:val="en-US" w:eastAsia="zh-CN"/>
        </w:rPr>
        <w:t>城南公交枢纽站、中山汽车总站</w:t>
      </w:r>
      <w:r>
        <w:rPr>
          <w:rFonts w:hint="default" w:ascii="Times New Roman" w:hAnsi="Times New Roman" w:eastAsia="创艺简标宋" w:cs="Times New Roman"/>
          <w:bCs/>
          <w:sz w:val="44"/>
          <w:szCs w:val="44"/>
          <w:lang w:val="en-US" w:eastAsia="zh-CN"/>
        </w:rPr>
        <w:t>公交</w:t>
      </w:r>
      <w:r>
        <w:rPr>
          <w:rFonts w:hint="default" w:ascii="Times New Roman" w:hAnsi="Times New Roman" w:eastAsia="创艺简标宋" w:cs="Times New Roman"/>
          <w:bCs/>
          <w:sz w:val="44"/>
          <w:szCs w:val="44"/>
          <w:lang w:val="en-US" w:eastAsia="zh-CN"/>
        </w:rPr>
        <w:t>枢纽站、城东公交站场、城轨中山北站公交枢纽站、城轨中山站公交枢纽站等5个站场、枢纽站增设快递柜2</w:t>
      </w:r>
      <w:r>
        <w:rPr>
          <w:rFonts w:hint="default" w:ascii="Times New Roman" w:hAnsi="Times New Roman" w:eastAsia="创艺简标宋" w:cs="Times New Roman"/>
          <w:bCs/>
          <w:sz w:val="44"/>
          <w:szCs w:val="44"/>
          <w:lang w:val="en-US" w:eastAsia="zh-CN"/>
        </w:rPr>
        <w:t>台</w:t>
      </w:r>
      <w:r>
        <w:rPr>
          <w:rFonts w:hint="default" w:ascii="Times New Roman" w:hAnsi="Times New Roman" w:eastAsia="创艺简标宋" w:cs="Times New Roman"/>
          <w:bCs/>
          <w:sz w:val="44"/>
          <w:szCs w:val="44"/>
          <w:lang w:val="en-US" w:eastAsia="zh-CN"/>
        </w:rPr>
        <w:t>、存包柜4</w:t>
      </w:r>
      <w:r>
        <w:rPr>
          <w:rFonts w:hint="default" w:ascii="Times New Roman" w:hAnsi="Times New Roman" w:eastAsia="创艺简标宋" w:cs="Times New Roman"/>
          <w:bCs/>
          <w:sz w:val="44"/>
          <w:szCs w:val="44"/>
          <w:lang w:val="en-US" w:eastAsia="zh-CN"/>
        </w:rPr>
        <w:t>台</w:t>
      </w:r>
      <w:r>
        <w:rPr>
          <w:rFonts w:hint="default" w:ascii="Times New Roman" w:hAnsi="Times New Roman" w:eastAsia="创艺简标宋" w:cs="Times New Roman"/>
          <w:bCs/>
          <w:sz w:val="44"/>
          <w:szCs w:val="44"/>
          <w:lang w:val="en-US" w:eastAsia="zh-CN"/>
        </w:rPr>
        <w:t>，合共6</w:t>
      </w:r>
      <w:r>
        <w:rPr>
          <w:rFonts w:hint="default" w:ascii="Times New Roman" w:hAnsi="Times New Roman" w:eastAsia="创艺简标宋" w:cs="Times New Roman"/>
          <w:bCs/>
          <w:sz w:val="44"/>
          <w:szCs w:val="44"/>
          <w:lang w:val="en-US" w:eastAsia="zh-CN"/>
        </w:rPr>
        <w:t>台</w:t>
      </w:r>
      <w:r>
        <w:rPr>
          <w:rFonts w:hint="default" w:ascii="Times New Roman" w:hAnsi="Times New Roman" w:eastAsia="创艺简标宋" w:cs="Times New Roman"/>
          <w:bCs/>
          <w:sz w:val="44"/>
          <w:szCs w:val="44"/>
          <w:lang w:val="en-US" w:eastAsia="zh-CN"/>
        </w:rPr>
        <w:t>柜机机位</w:t>
      </w:r>
      <w:r>
        <w:rPr>
          <w:rFonts w:hint="default" w:ascii="Times New Roman" w:hAnsi="Times New Roman" w:eastAsia="创艺简标宋" w:cs="Times New Roman"/>
          <w:bCs/>
          <w:sz w:val="44"/>
          <w:szCs w:val="44"/>
          <w:lang w:val="en-US" w:eastAsia="zh-CN"/>
        </w:rPr>
        <w:t>（</w:t>
      </w:r>
      <w:r>
        <w:rPr>
          <w:rFonts w:hint="default" w:ascii="Times New Roman" w:hAnsi="Times New Roman" w:eastAsia="创艺简标宋" w:cs="Times New Roman"/>
          <w:bCs/>
          <w:kern w:val="2"/>
          <w:sz w:val="44"/>
          <w:szCs w:val="44"/>
          <w:lang w:val="en-US" w:eastAsia="zh-CN" w:bidi="ar-SA"/>
        </w:rPr>
        <w:t>共</w:t>
      </w:r>
      <w:r>
        <w:rPr>
          <w:rFonts w:hint="default" w:ascii="Times New Roman" w:hAnsi="Times New Roman" w:eastAsia="创艺简标宋" w:cs="Times New Roman"/>
          <w:bCs/>
          <w:sz w:val="44"/>
          <w:szCs w:val="44"/>
          <w:lang w:val="en-US" w:eastAsia="zh-CN"/>
        </w:rPr>
        <w:t>24㎡）</w:t>
      </w:r>
      <w:r>
        <w:rPr>
          <w:rFonts w:hint="default" w:ascii="Times New Roman" w:hAnsi="Times New Roman" w:eastAsia="创艺简标宋" w:cs="Times New Roman"/>
          <w:bCs/>
          <w:sz w:val="44"/>
          <w:szCs w:val="44"/>
          <w:lang w:val="en-US" w:eastAsia="zh-CN"/>
        </w:rPr>
        <w:t xml:space="preserve"> </w:t>
      </w:r>
    </w:p>
    <w:p w14:paraId="260726EB">
      <w:pPr>
        <w:pStyle w:val="2"/>
        <w:rPr>
          <w:rFonts w:hint="default"/>
        </w:rPr>
      </w:pPr>
    </w:p>
    <w:p w14:paraId="5C8F8470">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eastAsia" w:ascii="Times New Roman" w:hAnsi="Times New Roman" w:eastAsia="宋体" w:cs="Times New Roman"/>
          <w:b/>
          <w:bCs/>
          <w:color w:val="000000"/>
          <w:spacing w:val="0"/>
          <w:sz w:val="96"/>
          <w:szCs w:val="28"/>
          <w:highlight w:val="none"/>
          <w:lang w:val="en-US" w:eastAsia="zh-CN"/>
        </w:rPr>
        <w:t>招租</w:t>
      </w:r>
      <w:r>
        <w:rPr>
          <w:rFonts w:hint="default" w:ascii="Times New Roman" w:hAnsi="Times New Roman" w:eastAsia="宋体" w:cs="Times New Roman"/>
          <w:b/>
          <w:bCs/>
          <w:color w:val="000000"/>
          <w:spacing w:val="0"/>
          <w:sz w:val="96"/>
          <w:szCs w:val="28"/>
          <w:highlight w:val="none"/>
        </w:rPr>
        <w:t>文件</w:t>
      </w:r>
    </w:p>
    <w:bookmarkEnd w:id="0"/>
    <w:bookmarkEnd w:id="1"/>
    <w:p w14:paraId="19567255">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2F57AB25">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6CDBB0B8">
      <w:pPr>
        <w:pStyle w:val="17"/>
        <w:ind w:left="0" w:leftChars="0" w:firstLine="0" w:firstLineChars="0"/>
        <w:rPr>
          <w:rFonts w:hint="default" w:ascii="Times New Roman" w:hAnsi="Times New Roman" w:eastAsia="宋体" w:cs="Times New Roman"/>
          <w:b/>
          <w:color w:val="auto"/>
          <w:spacing w:val="0"/>
          <w:sz w:val="44"/>
          <w:szCs w:val="44"/>
          <w:highlight w:val="none"/>
          <w:lang w:val="zh-CN"/>
        </w:rPr>
      </w:pPr>
    </w:p>
    <w:p w14:paraId="3A2D9A85">
      <w:pPr>
        <w:rPr>
          <w:rFonts w:hint="default" w:ascii="Times New Roman" w:hAnsi="Times New Roman" w:eastAsia="宋体" w:cs="Times New Roman"/>
          <w:b/>
          <w:color w:val="auto"/>
          <w:spacing w:val="0"/>
          <w:sz w:val="44"/>
          <w:szCs w:val="44"/>
          <w:highlight w:val="none"/>
          <w:lang w:val="zh-CN"/>
        </w:rPr>
      </w:pPr>
    </w:p>
    <w:p w14:paraId="15C3846D">
      <w:pPr>
        <w:pStyle w:val="17"/>
        <w:ind w:firstLine="0" w:firstLineChars="0"/>
        <w:rPr>
          <w:rFonts w:hint="default" w:ascii="Times New Roman" w:hAnsi="Times New Roman" w:eastAsia="宋体" w:cs="Times New Roman"/>
          <w:b/>
          <w:color w:val="auto"/>
          <w:spacing w:val="0"/>
          <w:sz w:val="44"/>
          <w:szCs w:val="44"/>
          <w:highlight w:val="none"/>
          <w:lang w:val="zh-CN"/>
        </w:rPr>
      </w:pPr>
    </w:p>
    <w:p w14:paraId="7557704F">
      <w:pPr>
        <w:rPr>
          <w:rFonts w:hint="default"/>
          <w:lang w:val="zh-CN"/>
        </w:rPr>
      </w:pPr>
    </w:p>
    <w:p w14:paraId="2B89DBEE">
      <w:pPr>
        <w:spacing w:line="540" w:lineRule="exact"/>
        <w:jc w:val="center"/>
        <w:rPr>
          <w:rFonts w:hint="default" w:ascii="Times New Roman" w:hAnsi="Times New Roman" w:eastAsia="创艺简标宋" w:cs="Times New Roman"/>
          <w:b w:val="0"/>
          <w:bCs w:val="0"/>
          <w:sz w:val="44"/>
          <w:szCs w:val="44"/>
          <w:lang w:eastAsia="zh-CN"/>
        </w:rPr>
      </w:pPr>
      <w:r>
        <w:rPr>
          <w:rFonts w:hint="default" w:ascii="Times New Roman" w:hAnsi="Times New Roman" w:eastAsia="创艺简标宋" w:cs="Times New Roman"/>
          <w:b w:val="0"/>
          <w:bCs w:val="0"/>
          <w:sz w:val="44"/>
          <w:szCs w:val="44"/>
          <w:lang w:val="en-US" w:eastAsia="zh-CN"/>
        </w:rPr>
        <w:t>出租方</w:t>
      </w:r>
      <w:r>
        <w:rPr>
          <w:rFonts w:hint="default" w:ascii="Times New Roman" w:hAnsi="Times New Roman" w:eastAsia="创艺简标宋" w:cs="Times New Roman"/>
          <w:b w:val="0"/>
          <w:bCs w:val="0"/>
          <w:sz w:val="44"/>
          <w:szCs w:val="44"/>
        </w:rPr>
        <w:t>：</w:t>
      </w:r>
      <w:r>
        <w:rPr>
          <w:rFonts w:hint="default" w:ascii="Times New Roman" w:hAnsi="Times New Roman" w:eastAsia="创艺简标宋" w:cs="Times New Roman"/>
          <w:b w:val="0"/>
          <w:bCs w:val="0"/>
          <w:sz w:val="44"/>
          <w:szCs w:val="44"/>
          <w:lang w:eastAsia="zh-CN"/>
        </w:rPr>
        <w:t>中山市公共交通运输集团有限公司</w:t>
      </w:r>
    </w:p>
    <w:p w14:paraId="21A3FFCE">
      <w:pPr>
        <w:spacing w:line="540" w:lineRule="exact"/>
        <w:jc w:val="center"/>
        <w:rPr>
          <w:rFonts w:ascii="Times New Roman" w:hAnsi="Times New Roman" w:eastAsia="创艺简标宋"/>
          <w:b w:val="0"/>
          <w:bCs w:val="0"/>
          <w:sz w:val="44"/>
          <w:szCs w:val="44"/>
        </w:rPr>
      </w:pPr>
      <w:r>
        <w:rPr>
          <w:rFonts w:hint="default" w:ascii="Times New Roman" w:hAnsi="Times New Roman" w:eastAsia="创艺简标宋" w:cs="Times New Roman"/>
          <w:b w:val="0"/>
          <w:bCs w:val="0"/>
          <w:sz w:val="44"/>
          <w:szCs w:val="44"/>
        </w:rPr>
        <w:t>202</w:t>
      </w:r>
      <w:r>
        <w:rPr>
          <w:rFonts w:hint="default" w:ascii="Times New Roman" w:hAnsi="Times New Roman" w:eastAsia="创艺简标宋" w:cs="Times New Roman"/>
          <w:b w:val="0"/>
          <w:bCs w:val="0"/>
          <w:sz w:val="44"/>
          <w:szCs w:val="44"/>
          <w:lang w:val="en-US" w:eastAsia="zh-CN"/>
        </w:rPr>
        <w:t>5</w:t>
      </w:r>
      <w:r>
        <w:rPr>
          <w:rFonts w:hint="default" w:ascii="Times New Roman" w:hAnsi="Times New Roman" w:eastAsia="创艺简标宋" w:cs="Times New Roman"/>
          <w:b w:val="0"/>
          <w:bCs w:val="0"/>
          <w:sz w:val="44"/>
          <w:szCs w:val="44"/>
        </w:rPr>
        <w:t>年</w:t>
      </w:r>
      <w:r>
        <w:rPr>
          <w:rFonts w:hint="default" w:ascii="Times New Roman" w:hAnsi="Times New Roman" w:eastAsia="创艺简标宋" w:cs="Times New Roman"/>
          <w:b w:val="0"/>
          <w:bCs w:val="0"/>
          <w:sz w:val="44"/>
          <w:szCs w:val="44"/>
          <w:lang w:val="en-US" w:eastAsia="zh-CN"/>
        </w:rPr>
        <w:t>6</w:t>
      </w:r>
      <w:r>
        <w:rPr>
          <w:rFonts w:hint="default" w:ascii="Times New Roman" w:hAnsi="Times New Roman" w:eastAsia="创艺简标宋" w:cs="Times New Roman"/>
          <w:b w:val="0"/>
          <w:bCs w:val="0"/>
          <w:sz w:val="44"/>
          <w:szCs w:val="44"/>
        </w:rPr>
        <w:t>月</w:t>
      </w:r>
    </w:p>
    <w:p w14:paraId="14F48EC4">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2098" w:right="1587" w:bottom="1531" w:left="1587" w:header="851" w:footer="992" w:gutter="0"/>
          <w:pgNumType w:fmt="decimal"/>
          <w:cols w:space="720" w:num="1"/>
          <w:docGrid w:type="lines" w:linePitch="312" w:charSpace="0"/>
        </w:sectPr>
      </w:pPr>
    </w:p>
    <w:p w14:paraId="2898DB25">
      <w:pPr>
        <w:keepNext w:val="0"/>
        <w:keepLines w:val="0"/>
        <w:pageBreakBefore w:val="0"/>
        <w:kinsoku/>
        <w:wordWrap/>
        <w:overflowPunct/>
        <w:topLinePunct w:val="0"/>
        <w:bidi w:val="0"/>
        <w:spacing w:line="240" w:lineRule="auto"/>
        <w:jc w:val="center"/>
        <w:rPr>
          <w:rFonts w:hint="default" w:ascii="Times New Roman" w:hAnsi="Times New Roman" w:eastAsia="创艺简标宋" w:cs="Times New Roman"/>
          <w:spacing w:val="0"/>
          <w:sz w:val="44"/>
          <w:szCs w:val="44"/>
          <w:highlight w:val="none"/>
        </w:rPr>
      </w:pPr>
      <w:r>
        <w:rPr>
          <w:rFonts w:hint="default" w:ascii="Times New Roman" w:hAnsi="Times New Roman" w:eastAsia="创艺简标宋" w:cs="Times New Roman"/>
          <w:b w:val="0"/>
          <w:spacing w:val="0"/>
          <w:sz w:val="44"/>
          <w:szCs w:val="44"/>
          <w:highlight w:val="none"/>
        </w:rPr>
        <w:t>目</w:t>
      </w:r>
      <w:r>
        <w:rPr>
          <w:rFonts w:hint="default" w:ascii="Times New Roman" w:hAnsi="Times New Roman" w:eastAsia="创艺简标宋" w:cs="Times New Roman"/>
          <w:b w:val="0"/>
          <w:spacing w:val="0"/>
          <w:sz w:val="44"/>
          <w:szCs w:val="44"/>
          <w:highlight w:val="none"/>
          <w:lang w:val="en-US" w:eastAsia="zh-CN"/>
        </w:rPr>
        <w:t xml:space="preserve">  </w:t>
      </w:r>
      <w:r>
        <w:rPr>
          <w:rFonts w:hint="default" w:ascii="Times New Roman" w:hAnsi="Times New Roman" w:eastAsia="创艺简标宋" w:cs="Times New Roman"/>
          <w:b w:val="0"/>
          <w:spacing w:val="0"/>
          <w:sz w:val="44"/>
          <w:szCs w:val="44"/>
          <w:highlight w:val="none"/>
        </w:rPr>
        <w:t>录</w:t>
      </w:r>
    </w:p>
    <w:p w14:paraId="31504A86">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0AADE93D">
      <w:pPr>
        <w:pStyle w:val="14"/>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w:t>
      </w:r>
      <w:r>
        <w:rPr>
          <w:rFonts w:hint="eastAsia" w:ascii="宋体" w:hAnsi="宋体" w:cs="宋体"/>
          <w:sz w:val="28"/>
          <w:szCs w:val="48"/>
          <w:lang w:val="en-US" w:eastAsia="zh-CN"/>
        </w:rPr>
        <w:t xml:space="preserve"> 招租公告</w:t>
      </w:r>
      <w:r>
        <w:rPr>
          <w:sz w:val="28"/>
          <w:szCs w:val="28"/>
        </w:rPr>
        <w:tab/>
      </w:r>
      <w:r>
        <w:rPr>
          <w:rFonts w:hint="eastAsia"/>
          <w:sz w:val="28"/>
          <w:szCs w:val="28"/>
          <w:lang w:val="en-US" w:eastAsia="zh-CN"/>
        </w:rPr>
        <w:t>3</w:t>
      </w:r>
      <w:r>
        <w:rPr>
          <w:rFonts w:hint="eastAsia" w:ascii="宋体" w:hAnsi="宋体" w:cs="宋体"/>
          <w:bCs w:val="0"/>
          <w:iCs/>
          <w:caps w:val="0"/>
          <w:sz w:val="28"/>
          <w:szCs w:val="32"/>
        </w:rPr>
        <w:fldChar w:fldCharType="end"/>
      </w:r>
    </w:p>
    <w:p w14:paraId="6709A9AD">
      <w:pPr>
        <w:pStyle w:val="14"/>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 xml:space="preserve">第二章 </w:t>
      </w:r>
      <w:r>
        <w:rPr>
          <w:rFonts w:hint="eastAsia" w:ascii="宋体" w:hAnsi="宋体" w:cs="宋体"/>
          <w:sz w:val="28"/>
          <w:szCs w:val="48"/>
          <w:lang w:val="en-US" w:eastAsia="zh-CN"/>
        </w:rPr>
        <w:t>招租规则</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6</w:t>
      </w:r>
    </w:p>
    <w:p w14:paraId="2E22387C">
      <w:pPr>
        <w:pStyle w:val="14"/>
        <w:tabs>
          <w:tab w:val="right" w:leader="dot" w:pos="8306"/>
        </w:tabs>
        <w:rPr>
          <w:rFonts w:hint="default"/>
          <w:sz w:val="28"/>
          <w:szCs w:val="28"/>
          <w:lang w:val="en-US"/>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w:t>
      </w:r>
      <w:r>
        <w:rPr>
          <w:rFonts w:hint="eastAsia" w:ascii="宋体" w:hAnsi="宋体" w:cs="宋体"/>
          <w:sz w:val="28"/>
          <w:szCs w:val="48"/>
          <w:lang w:val="en-US" w:eastAsia="zh-CN"/>
        </w:rPr>
        <w:t>三</w:t>
      </w:r>
      <w:r>
        <w:rPr>
          <w:rFonts w:hint="eastAsia" w:ascii="宋体" w:hAnsi="宋体" w:cs="宋体"/>
          <w:sz w:val="28"/>
          <w:szCs w:val="48"/>
        </w:rPr>
        <w:t xml:space="preserve">章 </w:t>
      </w:r>
      <w:r>
        <w:rPr>
          <w:rFonts w:hint="eastAsia" w:ascii="宋体" w:hAnsi="宋体" w:cs="宋体"/>
          <w:sz w:val="28"/>
          <w:szCs w:val="48"/>
          <w:lang w:val="en-US" w:eastAsia="zh-CN"/>
        </w:rPr>
        <w:t>竞投</w:t>
      </w:r>
      <w:r>
        <w:rPr>
          <w:rFonts w:hint="eastAsia" w:ascii="宋体" w:hAnsi="宋体" w:cs="宋体"/>
          <w:sz w:val="28"/>
          <w:szCs w:val="48"/>
          <w:lang w:eastAsia="zh-CN"/>
        </w:rPr>
        <w:t>响应文件格式</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7</w:t>
      </w:r>
    </w:p>
    <w:p w14:paraId="66577D03">
      <w:pPr>
        <w:pStyle w:val="14"/>
        <w:tabs>
          <w:tab w:val="right" w:leader="dot" w:pos="8306"/>
        </w:tabs>
        <w:rPr>
          <w:rFonts w:hint="default" w:eastAsia="等线"/>
          <w:sz w:val="28"/>
          <w:szCs w:val="28"/>
          <w:lang w:val="en-US"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_Toc6880 </w:instrText>
      </w:r>
      <w:r>
        <w:rPr>
          <w:rFonts w:hint="eastAsia" w:ascii="宋体" w:hAnsi="宋体" w:cs="宋体"/>
          <w:bCs w:val="0"/>
          <w:iCs/>
          <w:caps w:val="0"/>
          <w:sz w:val="28"/>
          <w:szCs w:val="32"/>
        </w:rPr>
        <w:fldChar w:fldCharType="separate"/>
      </w:r>
      <w:r>
        <w:rPr>
          <w:rFonts w:hint="eastAsia" w:ascii="宋体" w:hAnsi="宋体" w:cs="宋体"/>
          <w:sz w:val="28"/>
          <w:szCs w:val="48"/>
        </w:rPr>
        <w:t>第</w:t>
      </w:r>
      <w:r>
        <w:rPr>
          <w:rFonts w:hint="eastAsia" w:ascii="宋体" w:hAnsi="宋体" w:cs="宋体"/>
          <w:sz w:val="28"/>
          <w:szCs w:val="48"/>
          <w:lang w:val="en-US" w:eastAsia="zh-CN"/>
        </w:rPr>
        <w:t>四</w:t>
      </w:r>
      <w:r>
        <w:rPr>
          <w:rFonts w:hint="eastAsia" w:ascii="宋体" w:hAnsi="宋体" w:cs="宋体"/>
          <w:sz w:val="28"/>
          <w:szCs w:val="48"/>
        </w:rPr>
        <w:t xml:space="preserve">章 </w:t>
      </w:r>
      <w:r>
        <w:rPr>
          <w:rFonts w:hint="eastAsia" w:ascii="宋体" w:hAnsi="宋体" w:cs="宋体"/>
          <w:sz w:val="28"/>
          <w:szCs w:val="48"/>
          <w:lang w:val="en-US" w:eastAsia="zh-CN"/>
        </w:rPr>
        <w:t>安全责任书格式</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14</w:t>
      </w:r>
    </w:p>
    <w:p w14:paraId="2E50403C">
      <w:pPr>
        <w:pStyle w:val="14"/>
        <w:tabs>
          <w:tab w:val="right" w:leader="dot" w:pos="8306"/>
        </w:tabs>
        <w:rPr>
          <w:sz w:val="28"/>
          <w:szCs w:val="28"/>
        </w:rPr>
      </w:pPr>
    </w:p>
    <w:p w14:paraId="3F30681B">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470CE9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第一</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招租公告</w:t>
      </w:r>
    </w:p>
    <w:p w14:paraId="36A96581">
      <w:pPr>
        <w:rPr>
          <w:rFonts w:hint="default" w:ascii="Times New Roman" w:hAnsi="Times New Roman" w:cs="Times New Roman"/>
          <w:spacing w:val="0"/>
        </w:rPr>
      </w:pPr>
    </w:p>
    <w:p w14:paraId="44691A9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为规范企业物业招租工作，确保物业招租工作公平、公正、公开</w:t>
      </w:r>
      <w:r>
        <w:rPr>
          <w:rFonts w:hint="default" w:ascii="Times New Roman" w:hAnsi="Times New Roman" w:eastAsia="仿宋_GB2312" w:cs="仿宋_GB2312"/>
          <w:sz w:val="32"/>
          <w:szCs w:val="32"/>
          <w:lang w:val="en-US" w:eastAsia="zh-CN"/>
        </w:rPr>
        <w:t>，中山市公共交通运输集团有限公司（下称</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）现就</w:t>
      </w:r>
      <w:r>
        <w:rPr>
          <w:rFonts w:hint="eastAsia" w:ascii="Times New Roman" w:hAnsi="Times New Roman" w:eastAsia="仿宋_GB2312" w:cs="仿宋_GB2312"/>
          <w:sz w:val="32"/>
          <w:szCs w:val="32"/>
          <w:lang w:val="en-US" w:eastAsia="zh-CN"/>
        </w:rPr>
        <w:t>城南公交枢纽站、中山汽车总站公交枢纽站、城东公交站场、城轨中山北站公交枢纽站、城轨中山站公交枢纽站等5个站场、枢纽站增设快递柜2台、存包柜4台，合共6台柜机机位（4㎡/台，共24㎡）</w:t>
      </w:r>
      <w:r>
        <w:rPr>
          <w:rFonts w:hint="default" w:ascii="Times New Roman" w:hAnsi="Times New Roman" w:eastAsia="仿宋_GB2312" w:cs="仿宋_GB2312"/>
          <w:sz w:val="32"/>
          <w:szCs w:val="32"/>
          <w:lang w:val="en-US" w:eastAsia="zh-CN"/>
        </w:rPr>
        <w:t>进行公开</w:t>
      </w:r>
      <w:r>
        <w:rPr>
          <w:rFonts w:hint="eastAsia" w:ascii="Times New Roman" w:hAnsi="Times New Roman" w:eastAsia="仿宋_GB2312" w:cs="仿宋_GB2312"/>
          <w:sz w:val="32"/>
          <w:szCs w:val="32"/>
          <w:lang w:val="en-US" w:eastAsia="zh-CN"/>
        </w:rPr>
        <w:t>招租</w:t>
      </w:r>
      <w:r>
        <w:rPr>
          <w:rFonts w:hint="default" w:ascii="Times New Roman" w:hAnsi="Times New Roman" w:eastAsia="仿宋_GB2312" w:cs="仿宋_GB2312"/>
          <w:sz w:val="32"/>
          <w:szCs w:val="32"/>
          <w:lang w:val="en-US" w:eastAsia="zh-CN"/>
        </w:rPr>
        <w:t>，欢迎符合资格条件的</w:t>
      </w:r>
      <w:r>
        <w:rPr>
          <w:rFonts w:hint="eastAsia" w:ascii="Times New Roman" w:hAnsi="Times New Roman" w:eastAsia="仿宋_GB2312" w:cs="仿宋_GB2312"/>
          <w:sz w:val="32"/>
          <w:szCs w:val="32"/>
          <w:lang w:val="en-US" w:eastAsia="zh-CN"/>
        </w:rPr>
        <w:t>单位</w:t>
      </w:r>
      <w:r>
        <w:rPr>
          <w:rFonts w:hint="default" w:ascii="Times New Roman" w:hAnsi="Times New Roman" w:eastAsia="仿宋_GB2312" w:cs="仿宋_GB2312"/>
          <w:sz w:val="32"/>
          <w:szCs w:val="32"/>
          <w:lang w:val="en-US" w:eastAsia="zh-CN"/>
        </w:rPr>
        <w:t>参与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，有关事项如下：</w:t>
      </w:r>
    </w:p>
    <w:p w14:paraId="64365E0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一、</w:t>
      </w:r>
      <w:r>
        <w:rPr>
          <w:rFonts w:hint="eastAsia" w:ascii="黑体" w:hAnsi="黑体" w:eastAsia="黑体" w:cs="黑体"/>
          <w:sz w:val="32"/>
          <w:szCs w:val="32"/>
          <w:lang w:val="en-US" w:eastAsia="zh-CN"/>
        </w:rPr>
        <w:t>物业</w:t>
      </w:r>
      <w:r>
        <w:rPr>
          <w:rFonts w:hint="default" w:ascii="黑体" w:hAnsi="黑体" w:eastAsia="黑体" w:cs="黑体"/>
          <w:sz w:val="32"/>
          <w:szCs w:val="32"/>
          <w:lang w:val="en-US" w:eastAsia="zh-CN"/>
        </w:rPr>
        <w:t>名称：</w:t>
      </w:r>
      <w:r>
        <w:rPr>
          <w:rFonts w:hint="eastAsia" w:ascii="Times New Roman" w:hAnsi="Times New Roman" w:eastAsia="仿宋_GB2312" w:cs="仿宋_GB2312"/>
          <w:sz w:val="32"/>
          <w:szCs w:val="32"/>
          <w:lang w:val="en-US" w:eastAsia="zh-CN"/>
        </w:rPr>
        <w:t>城南公交枢纽站、中山汽车总站公交枢纽站、城东公交站场、城轨中山北站公交枢纽站、城轨中山站公交枢纽站等5个站场、枢纽站增设快递柜2台、存包柜4台，合共6台柜机机位（</w:t>
      </w:r>
      <w:r>
        <w:rPr>
          <w:rFonts w:hint="eastAsia" w:eastAsia="仿宋_GB2312" w:cs="仿宋_GB2312"/>
          <w:kern w:val="2"/>
          <w:sz w:val="32"/>
          <w:szCs w:val="32"/>
          <w:lang w:val="en-US" w:eastAsia="zh-CN" w:bidi="ar-SA"/>
        </w:rPr>
        <w:t>共</w:t>
      </w:r>
      <w:r>
        <w:rPr>
          <w:rFonts w:hint="eastAsia" w:ascii="Times New Roman" w:hAnsi="Times New Roman" w:eastAsia="仿宋_GB2312" w:cs="仿宋_GB2312"/>
          <w:sz w:val="32"/>
          <w:szCs w:val="32"/>
          <w:lang w:val="en-US" w:eastAsia="zh-CN"/>
        </w:rPr>
        <w:t>24㎡）</w:t>
      </w:r>
    </w:p>
    <w:p w14:paraId="7321A06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物业现状</w:t>
      </w:r>
      <w:r>
        <w:rPr>
          <w:rFonts w:hint="default" w:ascii="黑体" w:hAnsi="黑体" w:eastAsia="黑体" w:cs="黑体"/>
          <w:sz w:val="32"/>
          <w:szCs w:val="32"/>
          <w:lang w:val="en-US" w:eastAsia="zh-CN"/>
        </w:rPr>
        <w:t>：</w:t>
      </w:r>
    </w:p>
    <w:p w14:paraId="41A86A0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水泥地，场内无同类柜机。</w:t>
      </w:r>
    </w:p>
    <w:p w14:paraId="5D3E1BA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租赁期限</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2年</w:t>
      </w:r>
    </w:p>
    <w:p w14:paraId="31C1234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经营范围：</w:t>
      </w:r>
      <w:r>
        <w:rPr>
          <w:rFonts w:hint="eastAsia" w:ascii="Times New Roman" w:hAnsi="Times New Roman" w:eastAsia="仿宋_GB2312" w:cs="仿宋_GB2312"/>
          <w:sz w:val="32"/>
          <w:szCs w:val="32"/>
          <w:lang w:val="en-US" w:eastAsia="zh-CN"/>
        </w:rPr>
        <w:t>快递柜、存包柜</w:t>
      </w:r>
    </w:p>
    <w:p w14:paraId="55A974B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五、招租底价</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6台柜机1000.00元/月（含300度/台/年电费）</w:t>
      </w:r>
    </w:p>
    <w:p w14:paraId="7AFA0E0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意向承租方条件</w:t>
      </w:r>
    </w:p>
    <w:p w14:paraId="3345AC3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在中国内地注册，有相关经营资质及平台，营业执照在有效期内的企业。</w:t>
      </w:r>
    </w:p>
    <w:p w14:paraId="4A43374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、获取公开</w:t>
      </w:r>
      <w:r>
        <w:rPr>
          <w:rFonts w:hint="eastAsia" w:ascii="黑体" w:hAnsi="黑体" w:eastAsia="黑体" w:cs="黑体"/>
          <w:sz w:val="32"/>
          <w:szCs w:val="32"/>
          <w:lang w:val="en-US" w:eastAsia="zh-CN"/>
        </w:rPr>
        <w:t>招租竞投文件</w:t>
      </w:r>
    </w:p>
    <w:p w14:paraId="52198F0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default" w:ascii="Times New Roman" w:hAnsi="Times New Roman" w:eastAsia="仿宋_GB2312" w:cs="仿宋_GB2312"/>
          <w:sz w:val="32"/>
          <w:szCs w:val="32"/>
          <w:lang w:val="en-US" w:eastAsia="zh-CN"/>
        </w:rPr>
        <w:t>本项目的</w:t>
      </w:r>
      <w:r>
        <w:rPr>
          <w:rFonts w:hint="eastAsia" w:ascii="Times New Roman" w:hAnsi="Times New Roman" w:eastAsia="仿宋_GB2312" w:cs="仿宋_GB2312"/>
          <w:sz w:val="32"/>
          <w:szCs w:val="32"/>
          <w:lang w:val="en-US" w:eastAsia="zh-CN"/>
        </w:rPr>
        <w:t>出租</w:t>
      </w:r>
      <w:r>
        <w:rPr>
          <w:rFonts w:hint="default" w:ascii="Times New Roman" w:hAnsi="Times New Roman" w:eastAsia="仿宋_GB2312" w:cs="仿宋_GB2312"/>
          <w:sz w:val="32"/>
          <w:szCs w:val="32"/>
          <w:lang w:val="en-US" w:eastAsia="zh-CN"/>
        </w:rPr>
        <w:t>公告信息将在</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官方网站</w:t>
      </w:r>
      <w:r>
        <w:rPr>
          <w:rFonts w:hint="eastAsia" w:ascii="Times New Roman" w:hAnsi="Times New Roman" w:eastAsia="仿宋_GB2312" w:cs="仿宋_GB2312"/>
          <w:sz w:val="32"/>
          <w:szCs w:val="32"/>
          <w:lang w:val="en-US" w:eastAsia="zh-CN"/>
        </w:rPr>
        <w:t>（https://www.zsbus.cn/）</w:t>
      </w:r>
      <w:r>
        <w:rPr>
          <w:rFonts w:hint="default" w:ascii="Times New Roman" w:hAnsi="Times New Roman" w:eastAsia="仿宋_GB2312" w:cs="仿宋_GB2312"/>
          <w:sz w:val="32"/>
          <w:szCs w:val="32"/>
          <w:lang w:val="en-US" w:eastAsia="zh-CN"/>
        </w:rPr>
        <w:t>上公布，并视为有效送达，不再另行通知。</w:t>
      </w:r>
    </w:p>
    <w:p w14:paraId="3598B1A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意向承租方自行在上述网站下载竞投文件。</w:t>
      </w:r>
    </w:p>
    <w:p w14:paraId="1ADBFB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提交</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文件的要求</w:t>
      </w:r>
    </w:p>
    <w:p w14:paraId="72DCC9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为正本一份</w:t>
      </w:r>
      <w:r>
        <w:rPr>
          <w:rFonts w:hint="default" w:ascii="Times New Roman" w:hAnsi="Times New Roman" w:eastAsia="仿宋_GB2312" w:cs="仿宋_GB2312"/>
          <w:sz w:val="32"/>
          <w:szCs w:val="32"/>
          <w:lang w:val="en-US" w:eastAsia="zh-CN"/>
        </w:rPr>
        <w:t>，格式要求详见第</w:t>
      </w:r>
      <w:r>
        <w:rPr>
          <w:rFonts w:hint="eastAsia" w:ascii="Times New Roman" w:hAnsi="Times New Roman" w:eastAsia="仿宋_GB2312" w:cs="仿宋_GB2312"/>
          <w:sz w:val="32"/>
          <w:szCs w:val="32"/>
          <w:lang w:val="en-US" w:eastAsia="zh-CN"/>
        </w:rPr>
        <w:t>三章</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响应文件格式》；</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文件要求独立装订成册，按格式规定签字</w:t>
      </w:r>
      <w:r>
        <w:rPr>
          <w:rFonts w:hint="eastAsia" w:ascii="Times New Roman" w:hAnsi="Times New Roman" w:eastAsia="仿宋_GB2312" w:cs="仿宋_GB2312"/>
          <w:sz w:val="32"/>
          <w:szCs w:val="32"/>
          <w:lang w:val="en-US" w:eastAsia="zh-CN"/>
        </w:rPr>
        <w:t>，须</w:t>
      </w:r>
      <w:r>
        <w:rPr>
          <w:rFonts w:hint="default" w:ascii="Times New Roman" w:hAnsi="Times New Roman" w:eastAsia="仿宋_GB2312" w:cs="仿宋_GB2312"/>
          <w:sz w:val="32"/>
          <w:szCs w:val="32"/>
          <w:lang w:val="en-US" w:eastAsia="zh-CN"/>
        </w:rPr>
        <w:t>加盖公章，密封提交。</w:t>
      </w:r>
    </w:p>
    <w:p w14:paraId="29234A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w:t>
      </w:r>
      <w:r>
        <w:rPr>
          <w:rFonts w:hint="eastAsia" w:ascii="Times New Roman" w:hAnsi="Times New Roman" w:eastAsia="仿宋_GB2312" w:cs="仿宋_GB2312"/>
          <w:sz w:val="32"/>
          <w:szCs w:val="32"/>
          <w:lang w:val="en-US" w:eastAsia="zh-CN"/>
        </w:rPr>
        <w:t>截止</w:t>
      </w:r>
      <w:r>
        <w:rPr>
          <w:rFonts w:hint="default" w:ascii="Times New Roman" w:hAnsi="Times New Roman" w:eastAsia="仿宋_GB2312" w:cs="仿宋_GB2312"/>
          <w:sz w:val="32"/>
          <w:szCs w:val="32"/>
          <w:lang w:val="en-US" w:eastAsia="zh-CN"/>
        </w:rPr>
        <w:t>时间：202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7</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11</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0（以</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收到</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时间</w:t>
      </w:r>
      <w:r>
        <w:rPr>
          <w:rFonts w:hint="default" w:ascii="Times New Roman" w:hAnsi="Times New Roman" w:eastAsia="仿宋_GB2312" w:cs="仿宋_GB2312"/>
          <w:sz w:val="32"/>
          <w:szCs w:val="32"/>
          <w:lang w:val="en-US" w:eastAsia="zh-CN"/>
        </w:rPr>
        <w:t>为准），超时提交的</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将拒收</w:t>
      </w:r>
      <w:r>
        <w:rPr>
          <w:rFonts w:hint="default" w:ascii="Times New Roman" w:hAnsi="Times New Roman" w:eastAsia="仿宋_GB2312" w:cs="仿宋_GB2312"/>
          <w:sz w:val="32"/>
          <w:szCs w:val="32"/>
          <w:lang w:val="en-US" w:eastAsia="zh-CN"/>
        </w:rPr>
        <w:t>。</w:t>
      </w:r>
    </w:p>
    <w:p w14:paraId="59B624A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（三）</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文件递交地址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中山市南区城南三路38号中山公交集团城南办公楼二楼</w:t>
      </w:r>
      <w:r>
        <w:rPr>
          <w:rFonts w:hint="eastAsia" w:ascii="Times New Roman" w:hAnsi="Times New Roman" w:eastAsia="仿宋_GB2312" w:cs="仿宋_GB2312"/>
          <w:sz w:val="32"/>
          <w:szCs w:val="32"/>
          <w:lang w:val="en-US" w:eastAsia="zh-CN"/>
        </w:rPr>
        <w:t>场站建设管理部一室李先生</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13726050705</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文件可邮寄</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运费到付</w:t>
      </w:r>
      <w:r>
        <w:rPr>
          <w:rFonts w:hint="eastAsia" w:ascii="Times New Roman" w:hAnsi="Times New Roman" w:eastAsia="仿宋_GB2312" w:cs="仿宋_GB2312"/>
          <w:sz w:val="32"/>
          <w:szCs w:val="32"/>
          <w:lang w:val="en-US" w:eastAsia="zh-CN"/>
        </w:rPr>
        <w:t>的作退件处理</w:t>
      </w:r>
      <w:r>
        <w:rPr>
          <w:rFonts w:hint="default" w:ascii="Times New Roman" w:hAnsi="Times New Roman" w:eastAsia="仿宋_GB2312" w:cs="仿宋_GB2312"/>
          <w:sz w:val="32"/>
          <w:szCs w:val="32"/>
          <w:lang w:val="en-US" w:eastAsia="zh-CN"/>
        </w:rPr>
        <w:t>。</w:t>
      </w:r>
    </w:p>
    <w:p w14:paraId="42C432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评标</w:t>
      </w:r>
    </w:p>
    <w:p w14:paraId="41F7527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评标时间</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7</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15</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w:t>
      </w:r>
    </w:p>
    <w:p w14:paraId="205F1CE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地点：中山市南区城南三路38号中山公交集团城南办公楼二楼</w:t>
      </w:r>
      <w:r>
        <w:rPr>
          <w:rFonts w:hint="eastAsia" w:ascii="Times New Roman" w:hAnsi="Times New Roman" w:eastAsia="仿宋_GB2312" w:cs="仿宋_GB2312"/>
          <w:sz w:val="32"/>
          <w:szCs w:val="32"/>
          <w:lang w:val="en-US" w:eastAsia="zh-CN"/>
        </w:rPr>
        <w:t>开评标室</w:t>
      </w:r>
      <w:r>
        <w:rPr>
          <w:rFonts w:hint="default" w:ascii="Times New Roman" w:hAnsi="Times New Roman" w:eastAsia="仿宋_GB2312" w:cs="仿宋_GB2312"/>
          <w:sz w:val="32"/>
          <w:szCs w:val="32"/>
          <w:lang w:val="en-US" w:eastAsia="zh-CN"/>
        </w:rPr>
        <w:t>。</w:t>
      </w:r>
    </w:p>
    <w:p w14:paraId="4B3F77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结果公示</w:t>
      </w:r>
    </w:p>
    <w:p w14:paraId="5EB03BE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将在</w:t>
      </w:r>
      <w:r>
        <w:rPr>
          <w:rFonts w:hint="eastAsia" w:ascii="Times New Roman" w:hAnsi="Times New Roman" w:eastAsia="仿宋_GB2312" w:cs="仿宋_GB2312"/>
          <w:sz w:val="32"/>
          <w:szCs w:val="32"/>
          <w:lang w:val="en-US" w:eastAsia="zh-CN"/>
        </w:rPr>
        <w:t>其</w:t>
      </w:r>
      <w:r>
        <w:rPr>
          <w:rFonts w:hint="default" w:ascii="Times New Roman" w:hAnsi="Times New Roman" w:eastAsia="仿宋_GB2312" w:cs="仿宋_GB2312"/>
          <w:sz w:val="32"/>
          <w:szCs w:val="32"/>
          <w:lang w:val="en-US" w:eastAsia="zh-CN"/>
        </w:rPr>
        <w:t>官方</w:t>
      </w:r>
      <w:r>
        <w:rPr>
          <w:rFonts w:hint="eastAsia" w:ascii="Times New Roman" w:hAnsi="Times New Roman" w:eastAsia="仿宋_GB2312" w:cs="仿宋_GB2312"/>
          <w:sz w:val="32"/>
          <w:szCs w:val="32"/>
          <w:lang w:val="en-US" w:eastAsia="zh-CN"/>
        </w:rPr>
        <w:t>网站（https://www.zsbus.cn/）</w:t>
      </w:r>
      <w:r>
        <w:rPr>
          <w:rFonts w:hint="default" w:ascii="Times New Roman" w:hAnsi="Times New Roman" w:eastAsia="仿宋_GB2312" w:cs="仿宋_GB2312"/>
          <w:sz w:val="32"/>
          <w:szCs w:val="32"/>
          <w:lang w:val="en-US" w:eastAsia="zh-CN"/>
        </w:rPr>
        <w:t>上进行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结果公示，公示期</w:t>
      </w:r>
      <w:r>
        <w:rPr>
          <w:rFonts w:hint="eastAsia" w:ascii="Times New Roman" w:hAnsi="Times New Roman" w:eastAsia="仿宋_GB2312" w:cs="仿宋_GB2312"/>
          <w:sz w:val="32"/>
          <w:szCs w:val="32"/>
          <w:lang w:val="en-US" w:eastAsia="zh-CN"/>
        </w:rPr>
        <w:t>3个工作日</w:t>
      </w:r>
      <w:r>
        <w:rPr>
          <w:rFonts w:hint="default" w:ascii="Times New Roman" w:hAnsi="Times New Roman" w:eastAsia="仿宋_GB2312" w:cs="仿宋_GB2312"/>
          <w:sz w:val="32"/>
          <w:szCs w:val="32"/>
          <w:lang w:val="en-US" w:eastAsia="zh-CN"/>
        </w:rPr>
        <w:t>，如</w:t>
      </w:r>
      <w:r>
        <w:rPr>
          <w:rFonts w:hint="eastAsia" w:ascii="Times New Roman" w:hAnsi="Times New Roman" w:eastAsia="仿宋_GB2312" w:cs="仿宋_GB2312"/>
          <w:sz w:val="32"/>
          <w:szCs w:val="32"/>
          <w:lang w:val="en-US" w:eastAsia="zh-CN"/>
        </w:rPr>
        <w:t>竞投者</w:t>
      </w:r>
      <w:r>
        <w:rPr>
          <w:rFonts w:hint="default" w:ascii="Times New Roman" w:hAnsi="Times New Roman" w:eastAsia="仿宋_GB2312" w:cs="仿宋_GB2312"/>
          <w:sz w:val="32"/>
          <w:szCs w:val="32"/>
          <w:lang w:val="en-US" w:eastAsia="zh-CN"/>
        </w:rPr>
        <w:t>对此次</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结果有异议的，可在公示期内向</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书面提出。</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应在自收到书面异议原件之日起3</w:t>
      </w:r>
      <w:r>
        <w:rPr>
          <w:rFonts w:hint="eastAsia" w:ascii="Times New Roman" w:hAnsi="Times New Roman" w:eastAsia="仿宋_GB2312" w:cs="仿宋_GB2312"/>
          <w:sz w:val="32"/>
          <w:szCs w:val="32"/>
          <w:lang w:val="en-US" w:eastAsia="zh-CN"/>
        </w:rPr>
        <w:t>个工作</w:t>
      </w:r>
      <w:r>
        <w:rPr>
          <w:rFonts w:hint="default" w:ascii="Times New Roman" w:hAnsi="Times New Roman" w:eastAsia="仿宋_GB2312" w:cs="仿宋_GB2312"/>
          <w:sz w:val="32"/>
          <w:szCs w:val="32"/>
          <w:lang w:val="en-US" w:eastAsia="zh-CN"/>
        </w:rPr>
        <w:t>日内作出答复。作出答复前，暂停本项目</w:t>
      </w:r>
      <w:r>
        <w:rPr>
          <w:rFonts w:hint="eastAsia" w:ascii="Times New Roman" w:hAnsi="Times New Roman" w:eastAsia="仿宋_GB2312" w:cs="仿宋_GB2312"/>
          <w:sz w:val="32"/>
          <w:szCs w:val="32"/>
          <w:lang w:val="en-US" w:eastAsia="zh-CN"/>
        </w:rPr>
        <w:t>合同签订流程</w:t>
      </w:r>
      <w:r>
        <w:rPr>
          <w:rFonts w:hint="default" w:ascii="Times New Roman" w:hAnsi="Times New Roman" w:eastAsia="仿宋_GB2312" w:cs="仿宋_GB2312"/>
          <w:sz w:val="32"/>
          <w:szCs w:val="32"/>
          <w:lang w:val="en-US" w:eastAsia="zh-CN"/>
        </w:rPr>
        <w:t>。</w:t>
      </w:r>
    </w:p>
    <w:p w14:paraId="3B439B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出租方</w:t>
      </w:r>
      <w:r>
        <w:rPr>
          <w:rFonts w:hint="default" w:ascii="黑体" w:hAnsi="黑体" w:eastAsia="黑体" w:cs="黑体"/>
          <w:sz w:val="32"/>
          <w:szCs w:val="32"/>
          <w:lang w:val="en-US" w:eastAsia="zh-CN"/>
        </w:rPr>
        <w:t>及联系</w:t>
      </w:r>
      <w:r>
        <w:rPr>
          <w:rFonts w:hint="eastAsia" w:ascii="黑体" w:hAnsi="黑体" w:eastAsia="黑体" w:cs="黑体"/>
          <w:sz w:val="32"/>
          <w:szCs w:val="32"/>
          <w:lang w:val="en-US" w:eastAsia="zh-CN"/>
        </w:rPr>
        <w:t>人</w:t>
      </w:r>
    </w:p>
    <w:p w14:paraId="7D14512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出租方：</w:t>
      </w:r>
      <w:r>
        <w:rPr>
          <w:rFonts w:hint="eastAsia" w:ascii="Times New Roman" w:hAnsi="Times New Roman" w:eastAsia="仿宋_GB2312" w:cs="仿宋_GB2312"/>
          <w:sz w:val="32"/>
          <w:szCs w:val="32"/>
          <w:lang w:val="en-US" w:eastAsia="zh-CN"/>
        </w:rPr>
        <w:t>中山市公共交通运输集团有限公司</w:t>
      </w:r>
    </w:p>
    <w:p w14:paraId="50EC0E4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联系人及电话：</w:t>
      </w:r>
      <w:r>
        <w:rPr>
          <w:rFonts w:hint="eastAsia" w:ascii="Times New Roman" w:hAnsi="Times New Roman" w:eastAsia="仿宋_GB2312" w:cs="仿宋_GB2312"/>
          <w:sz w:val="32"/>
          <w:szCs w:val="32"/>
          <w:lang w:val="en-US" w:eastAsia="zh-CN"/>
        </w:rPr>
        <w:t>李承志，13726050705</w:t>
      </w:r>
    </w:p>
    <w:p w14:paraId="6F096CE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）联系地址：</w:t>
      </w:r>
      <w:r>
        <w:rPr>
          <w:rFonts w:hint="default" w:ascii="Times New Roman" w:hAnsi="Times New Roman" w:eastAsia="仿宋_GB2312" w:cs="仿宋_GB2312"/>
          <w:sz w:val="32"/>
          <w:szCs w:val="32"/>
          <w:lang w:val="en-US" w:eastAsia="zh-CN"/>
        </w:rPr>
        <w:t>中山市南区城南三路38号</w:t>
      </w:r>
    </w:p>
    <w:p w14:paraId="7F63B43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p>
    <w:p w14:paraId="5EE69B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p>
    <w:p w14:paraId="6753A342">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创艺简标宋" w:hAnsi="创艺简标宋" w:eastAsia="创艺简标宋" w:cs="创艺简标宋"/>
          <w:b w:val="0"/>
          <w:bCs w:val="0"/>
          <w:sz w:val="44"/>
          <w:szCs w:val="44"/>
          <w:lang w:val="en-US" w:eastAsia="zh-CN"/>
        </w:rPr>
        <w:t>第二</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招租规则</w:t>
      </w:r>
    </w:p>
    <w:p w14:paraId="6B6ABBBB">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3ABF7BE4">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default" w:ascii="Times New Roman" w:hAnsi="Times New Roman" w:eastAsia="仿宋_GB2312" w:cs="仿宋_GB2312"/>
          <w:kern w:val="2"/>
          <w:sz w:val="32"/>
          <w:szCs w:val="32"/>
          <w:lang w:val="en-US" w:eastAsia="zh-CN" w:bidi="ar-SA"/>
        </w:rPr>
        <w:t>本次招租物业包括</w:t>
      </w:r>
      <w:r>
        <w:rPr>
          <w:rFonts w:hint="eastAsia" w:ascii="Times New Roman" w:hAnsi="Times New Roman" w:eastAsia="仿宋_GB2312" w:cs="仿宋_GB2312"/>
          <w:kern w:val="2"/>
          <w:sz w:val="32"/>
          <w:szCs w:val="32"/>
          <w:lang w:val="en-US" w:eastAsia="zh-CN" w:bidi="ar-SA"/>
        </w:rPr>
        <w:t>城南公交枢纽站、中山汽车总站枢纽站、城东公交站场、城轨中山北站公交枢纽站、城轨中山站公交枢纽站等5个站场、枢纽站增设快递柜2</w:t>
      </w:r>
      <w:r>
        <w:rPr>
          <w:rFonts w:hint="eastAsia" w:eastAsia="仿宋_GB2312" w:cs="仿宋_GB2312"/>
          <w:sz w:val="32"/>
          <w:szCs w:val="32"/>
          <w:lang w:val="en-US" w:eastAsia="zh-CN"/>
        </w:rPr>
        <w:t>台</w:t>
      </w:r>
      <w:r>
        <w:rPr>
          <w:rFonts w:hint="eastAsia" w:ascii="Times New Roman" w:hAnsi="Times New Roman" w:eastAsia="仿宋_GB2312" w:cs="仿宋_GB2312"/>
          <w:kern w:val="2"/>
          <w:sz w:val="32"/>
          <w:szCs w:val="32"/>
          <w:lang w:val="en-US" w:eastAsia="zh-CN" w:bidi="ar-SA"/>
        </w:rPr>
        <w:t>、存包柜4</w:t>
      </w:r>
      <w:r>
        <w:rPr>
          <w:rFonts w:hint="eastAsia" w:eastAsia="仿宋_GB2312" w:cs="仿宋_GB2312"/>
          <w:sz w:val="32"/>
          <w:szCs w:val="32"/>
          <w:lang w:val="en-US" w:eastAsia="zh-CN"/>
        </w:rPr>
        <w:t>台</w:t>
      </w:r>
      <w:r>
        <w:rPr>
          <w:rFonts w:hint="eastAsia" w:ascii="Times New Roman" w:hAnsi="Times New Roman" w:eastAsia="仿宋_GB2312" w:cs="仿宋_GB2312"/>
          <w:kern w:val="2"/>
          <w:sz w:val="32"/>
          <w:szCs w:val="32"/>
          <w:lang w:val="en-US" w:eastAsia="zh-CN" w:bidi="ar-SA"/>
        </w:rPr>
        <w:t>，合共6</w:t>
      </w:r>
      <w:r>
        <w:rPr>
          <w:rFonts w:hint="eastAsia" w:eastAsia="仿宋_GB2312" w:cs="仿宋_GB2312"/>
          <w:sz w:val="32"/>
          <w:szCs w:val="32"/>
          <w:lang w:val="en-US" w:eastAsia="zh-CN"/>
        </w:rPr>
        <w:t>台</w:t>
      </w:r>
      <w:r>
        <w:rPr>
          <w:rFonts w:hint="eastAsia" w:ascii="Times New Roman" w:hAnsi="Times New Roman" w:eastAsia="仿宋_GB2312" w:cs="仿宋_GB2312"/>
          <w:kern w:val="2"/>
          <w:sz w:val="32"/>
          <w:szCs w:val="32"/>
          <w:lang w:val="en-US" w:eastAsia="zh-CN" w:bidi="ar-SA"/>
        </w:rPr>
        <w:t>柜机</w:t>
      </w:r>
      <w:r>
        <w:rPr>
          <w:rFonts w:hint="eastAsia" w:eastAsia="仿宋_GB2312" w:cs="仿宋_GB2312"/>
          <w:kern w:val="2"/>
          <w:sz w:val="32"/>
          <w:szCs w:val="32"/>
          <w:lang w:val="en-US" w:eastAsia="zh-CN" w:bidi="ar-SA"/>
        </w:rPr>
        <w:t>（共24</w:t>
      </w:r>
      <w:r>
        <w:rPr>
          <w:rFonts w:hint="eastAsia" w:ascii="Times New Roman" w:hAnsi="Times New Roman" w:eastAsia="仿宋_GB2312" w:cs="仿宋_GB2312"/>
          <w:sz w:val="32"/>
          <w:szCs w:val="32"/>
          <w:lang w:val="en-US" w:eastAsia="zh-CN"/>
        </w:rPr>
        <w:t>㎡</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打包招租</w:t>
      </w:r>
      <w:r>
        <w:rPr>
          <w:rFonts w:hint="default" w:ascii="Times New Roman" w:hAnsi="Times New Roman" w:eastAsia="仿宋_GB2312" w:cs="仿宋_GB2312"/>
          <w:kern w:val="2"/>
          <w:sz w:val="32"/>
          <w:szCs w:val="32"/>
          <w:lang w:val="en-US" w:eastAsia="zh-CN" w:bidi="ar-SA"/>
        </w:rPr>
        <w:t>。</w:t>
      </w:r>
    </w:p>
    <w:p w14:paraId="355819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凡参与竞投者，视为对以上物业现状已清楚了解，并同意按现状承租。</w:t>
      </w:r>
    </w:p>
    <w:p w14:paraId="61697054">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意向方须在《竞投单价报价表》中填写投标价格。如只有一家符合条件的意向方竞投，则该意向方直接中标。</w:t>
      </w:r>
    </w:p>
    <w:p w14:paraId="04746E4F">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如有2家或以上意向方竞投，则竞投单价高者中标。如最高报价相同，则按通过摇珠方式产生中标意向方。</w:t>
      </w:r>
    </w:p>
    <w:p w14:paraId="59BE7F44">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《竞投单价报价表》竞投单价栏单位为：元/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1</w:t>
      </w:r>
      <w:r>
        <w:rPr>
          <w:rFonts w:hint="eastAsia" w:ascii="Times New Roman" w:hAnsi="Times New Roman" w:eastAsia="仿宋_GB2312" w:cs="仿宋_GB2312"/>
          <w:kern w:val="2"/>
          <w:sz w:val="32"/>
          <w:szCs w:val="32"/>
          <w:lang w:val="en-US" w:eastAsia="zh-CN" w:bidi="ar-SA"/>
        </w:rPr>
        <w:t>000.00元/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），否则该竞投文件无效。</w:t>
      </w:r>
    </w:p>
    <w:p w14:paraId="6BCD115D">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spacing w:val="0"/>
          <w:sz w:val="28"/>
          <w:szCs w:val="28"/>
          <w:highlight w:val="none"/>
          <w:lang w:val="en-US" w:eastAsia="zh-CN"/>
        </w:rPr>
      </w:pPr>
      <w:r>
        <w:rPr>
          <w:rFonts w:hint="eastAsia" w:ascii="黑体" w:hAnsi="黑体" w:eastAsia="黑体" w:cs="黑体"/>
          <w:kern w:val="2"/>
          <w:sz w:val="32"/>
          <w:szCs w:val="32"/>
          <w:lang w:val="en-US" w:eastAsia="zh-CN" w:bidi="ar-SA"/>
        </w:rPr>
        <w:t>六、</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标时间为</w:t>
      </w:r>
      <w:r>
        <w:rPr>
          <w:rFonts w:hint="default" w:ascii="Times New Roman" w:hAnsi="Times New Roman" w:eastAsia="仿宋_GB2312" w:cs="仿宋_GB2312"/>
          <w:kern w:val="2"/>
          <w:sz w:val="32"/>
          <w:szCs w:val="32"/>
          <w:lang w:val="en-US" w:eastAsia="zh-CN" w:bidi="ar-SA"/>
        </w:rPr>
        <w:t>202</w:t>
      </w:r>
      <w:r>
        <w:rPr>
          <w:rFonts w:hint="eastAsia" w:ascii="Times New Roman" w:hAnsi="Times New Roman" w:eastAsia="仿宋_GB2312" w:cs="仿宋_GB2312"/>
          <w:kern w:val="2"/>
          <w:sz w:val="32"/>
          <w:szCs w:val="32"/>
          <w:lang w:val="en-US" w:eastAsia="zh-CN" w:bidi="ar-SA"/>
        </w:rPr>
        <w:t>5</w:t>
      </w:r>
      <w:r>
        <w:rPr>
          <w:rFonts w:hint="default"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lang w:val="en-US" w:eastAsia="zh-CN" w:bidi="ar-SA"/>
        </w:rPr>
        <w:t>7</w:t>
      </w:r>
      <w:r>
        <w:rPr>
          <w:rFonts w:hint="default" w:ascii="Times New Roman" w:hAnsi="Times New Roman" w:eastAsia="仿宋_GB2312" w:cs="仿宋_GB2312"/>
          <w:kern w:val="2"/>
          <w:sz w:val="32"/>
          <w:szCs w:val="32"/>
          <w:lang w:val="en-US" w:eastAsia="zh-CN" w:bidi="ar-SA"/>
        </w:rPr>
        <w:t>月</w:t>
      </w:r>
      <w:r>
        <w:rPr>
          <w:rFonts w:hint="eastAsia" w:eastAsia="仿宋_GB2312" w:cs="仿宋_GB2312"/>
          <w:kern w:val="2"/>
          <w:sz w:val="32"/>
          <w:szCs w:val="32"/>
          <w:lang w:val="en-US" w:eastAsia="zh-CN" w:bidi="ar-SA"/>
        </w:rPr>
        <w:t>4</w:t>
      </w:r>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15</w:t>
      </w:r>
      <w:r>
        <w:rPr>
          <w:rFonts w:hint="default" w:ascii="Times New Roman" w:hAns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0</w:t>
      </w:r>
      <w:r>
        <w:rPr>
          <w:rFonts w:hint="default" w:ascii="Times New Roman" w:hAnsi="Times New Roman" w:eastAsia="仿宋_GB2312" w:cs="仿宋_GB2312"/>
          <w:kern w:val="2"/>
          <w:sz w:val="32"/>
          <w:szCs w:val="32"/>
          <w:lang w:val="en-US" w:eastAsia="zh-CN" w:bidi="ar-SA"/>
        </w:rPr>
        <w:t>0</w:t>
      </w:r>
      <w:r>
        <w:rPr>
          <w:rFonts w:hint="eastAsia" w:ascii="Times New Roman" w:hAnsi="Times New Roman" w:eastAsia="仿宋_GB2312" w:cs="仿宋_GB2312"/>
          <w:kern w:val="2"/>
          <w:sz w:val="32"/>
          <w:szCs w:val="32"/>
          <w:lang w:val="en-US" w:eastAsia="zh-CN" w:bidi="ar-SA"/>
        </w:rPr>
        <w:t>时，地点为</w:t>
      </w:r>
      <w:r>
        <w:rPr>
          <w:rFonts w:hint="default" w:ascii="Times New Roman" w:hAnsi="Times New Roman" w:eastAsia="仿宋_GB2312" w:cs="仿宋_GB2312"/>
          <w:kern w:val="2"/>
          <w:sz w:val="32"/>
          <w:szCs w:val="32"/>
          <w:lang w:val="en-US" w:eastAsia="zh-CN" w:bidi="ar-SA"/>
        </w:rPr>
        <w:t>中山市南区城南三路38号中山公交集团城南办公楼二楼</w:t>
      </w:r>
      <w:r>
        <w:rPr>
          <w:rFonts w:hint="eastAsia" w:ascii="Times New Roman" w:hAnsi="Times New Roman" w:eastAsia="仿宋_GB2312" w:cs="仿宋_GB2312"/>
          <w:kern w:val="2"/>
          <w:sz w:val="32"/>
          <w:szCs w:val="32"/>
          <w:lang w:val="en-US" w:eastAsia="zh-CN" w:bidi="ar-SA"/>
        </w:rPr>
        <w:t>开评标室（不接受意向方到场参观）。</w:t>
      </w:r>
    </w:p>
    <w:p w14:paraId="0E8E1E7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标后，出租方</w:t>
      </w:r>
      <w:r>
        <w:rPr>
          <w:rFonts w:hint="default" w:ascii="Times New Roman" w:hAnsi="Times New Roman" w:eastAsia="仿宋_GB2312" w:cs="仿宋_GB2312"/>
          <w:kern w:val="2"/>
          <w:sz w:val="32"/>
          <w:szCs w:val="32"/>
          <w:lang w:val="en-US" w:eastAsia="zh-CN" w:bidi="ar-SA"/>
        </w:rPr>
        <w:t>将在</w:t>
      </w:r>
      <w:r>
        <w:rPr>
          <w:rFonts w:hint="eastAsia" w:eastAsia="仿宋_GB2312" w:cs="仿宋_GB2312"/>
          <w:kern w:val="2"/>
          <w:sz w:val="32"/>
          <w:szCs w:val="32"/>
          <w:lang w:val="en-US" w:eastAsia="zh-CN" w:bidi="ar-SA"/>
        </w:rPr>
        <w:t>其</w:t>
      </w:r>
      <w:r>
        <w:rPr>
          <w:rFonts w:hint="default" w:ascii="Times New Roman" w:hAnsi="Times New Roman" w:eastAsia="仿宋_GB2312" w:cs="仿宋_GB2312"/>
          <w:kern w:val="2"/>
          <w:sz w:val="32"/>
          <w:szCs w:val="32"/>
          <w:lang w:val="en-US" w:eastAsia="zh-CN" w:bidi="ar-SA"/>
        </w:rPr>
        <w:t>官方</w:t>
      </w:r>
      <w:r>
        <w:rPr>
          <w:rFonts w:hint="eastAsia" w:ascii="Times New Roman" w:hAnsi="Times New Roman" w:eastAsia="仿宋_GB2312" w:cs="仿宋_GB2312"/>
          <w:kern w:val="2"/>
          <w:sz w:val="32"/>
          <w:szCs w:val="32"/>
          <w:lang w:val="en-US" w:eastAsia="zh-CN" w:bidi="ar-SA"/>
        </w:rPr>
        <w:t>网站（https://www.zsbus.cn/）</w:t>
      </w:r>
      <w:r>
        <w:rPr>
          <w:rFonts w:hint="default" w:ascii="Times New Roman" w:hAnsi="Times New Roman" w:eastAsia="仿宋_GB2312" w:cs="仿宋_GB2312"/>
          <w:kern w:val="2"/>
          <w:sz w:val="32"/>
          <w:szCs w:val="32"/>
          <w:lang w:val="en-US" w:eastAsia="zh-CN" w:bidi="ar-SA"/>
        </w:rPr>
        <w:t>上进行</w:t>
      </w:r>
      <w:r>
        <w:rPr>
          <w:rFonts w:hint="eastAsia" w:ascii="Times New Roman" w:hAnsi="Times New Roman" w:eastAsia="仿宋_GB2312" w:cs="仿宋_GB2312"/>
          <w:kern w:val="2"/>
          <w:sz w:val="32"/>
          <w:szCs w:val="32"/>
          <w:lang w:val="en-US" w:eastAsia="zh-CN" w:bidi="ar-SA"/>
        </w:rPr>
        <w:t>竞投</w:t>
      </w:r>
      <w:r>
        <w:rPr>
          <w:rFonts w:hint="default" w:ascii="Times New Roman" w:hAnsi="Times New Roman" w:eastAsia="仿宋_GB2312" w:cs="仿宋_GB2312"/>
          <w:kern w:val="2"/>
          <w:sz w:val="32"/>
          <w:szCs w:val="32"/>
          <w:lang w:val="en-US" w:eastAsia="zh-CN" w:bidi="ar-SA"/>
        </w:rPr>
        <w:t>结果公示，公示期</w:t>
      </w:r>
      <w:r>
        <w:rPr>
          <w:rFonts w:hint="eastAsia" w:ascii="Times New Roman" w:hAnsi="Times New Roman" w:eastAsia="仿宋_GB2312" w:cs="仿宋_GB2312"/>
          <w:kern w:val="2"/>
          <w:sz w:val="32"/>
          <w:szCs w:val="32"/>
          <w:lang w:val="en-US" w:eastAsia="zh-CN" w:bidi="ar-SA"/>
        </w:rPr>
        <w:t>3个工作日。</w:t>
      </w:r>
    </w:p>
    <w:p w14:paraId="0F4D16F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竞投结果公示期结束，出租方未收到任何相关书面异议的，竞投结果确立有效，双方签订租赁合同。</w:t>
      </w:r>
    </w:p>
    <w:p w14:paraId="4C13F17C">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14:paraId="5308C0A6">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3515CC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三章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竞投</w:t>
      </w:r>
      <w:r>
        <w:rPr>
          <w:rFonts w:hint="default" w:ascii="创艺简标宋" w:hAnsi="创艺简标宋" w:eastAsia="创艺简标宋" w:cs="创艺简标宋"/>
          <w:b w:val="0"/>
          <w:bCs w:val="0"/>
          <w:sz w:val="44"/>
          <w:szCs w:val="44"/>
          <w:lang w:val="en-US" w:eastAsia="zh-CN"/>
        </w:rPr>
        <w:t>响应文件格式</w:t>
      </w:r>
    </w:p>
    <w:p w14:paraId="6C5C9CC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040F97C6">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14:paraId="60483F23">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竞投</w:t>
      </w:r>
      <w:r>
        <w:rPr>
          <w:rFonts w:hint="eastAsia"/>
          <w:b/>
          <w:color w:val="auto"/>
          <w:spacing w:val="100"/>
          <w:w w:val="110"/>
          <w:sz w:val="84"/>
          <w:szCs w:val="84"/>
          <w:highlight w:val="none"/>
        </w:rPr>
        <w:t>文件</w:t>
      </w:r>
    </w:p>
    <w:p w14:paraId="324EA969">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790A8C9B">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78F6ABB9">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1ABFF7C7">
      <w:pPr>
        <w:pStyle w:val="10"/>
        <w:keepNext w:val="0"/>
        <w:keepLines w:val="0"/>
        <w:pageBreakBefore w:val="0"/>
        <w:kinsoku/>
        <w:wordWrap/>
        <w:overflowPunct/>
        <w:topLinePunct w:val="0"/>
        <w:bidi w:val="0"/>
        <w:spacing w:line="560" w:lineRule="exac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项目名称：</w:t>
      </w:r>
      <w:r>
        <w:rPr>
          <w:rFonts w:hint="eastAsia" w:ascii="Times New Roman" w:hAnsi="Times New Roman" w:eastAsia="仿宋_GB2312" w:cs="仿宋_GB2312"/>
          <w:kern w:val="2"/>
          <w:sz w:val="32"/>
          <w:szCs w:val="32"/>
          <w:lang w:val="en-US" w:eastAsia="zh-CN" w:bidi="ar-SA"/>
        </w:rPr>
        <w:t>城南公交枢纽站、中山汽车总站公交枢纽站、城东公交站场、城轨中山北站公交枢纽站、城轨中山站公交枢纽站等5台站场、枢纽站增设快递柜2台、存包柜4台，合共6台柜机机位（</w:t>
      </w:r>
      <w:r>
        <w:rPr>
          <w:rFonts w:hint="eastAsia" w:eastAsia="仿宋_GB2312" w:cs="仿宋_GB2312"/>
          <w:kern w:val="2"/>
          <w:sz w:val="32"/>
          <w:szCs w:val="32"/>
          <w:lang w:val="en-US" w:eastAsia="zh-CN" w:bidi="ar-SA"/>
        </w:rPr>
        <w:t>共</w:t>
      </w:r>
      <w:r>
        <w:rPr>
          <w:rFonts w:hint="eastAsia" w:ascii="Times New Roman" w:hAnsi="Times New Roman" w:eastAsia="仿宋_GB2312" w:cs="仿宋_GB2312"/>
          <w:kern w:val="2"/>
          <w:sz w:val="32"/>
          <w:szCs w:val="32"/>
          <w:lang w:val="en-US" w:eastAsia="zh-CN" w:bidi="ar-SA"/>
        </w:rPr>
        <w:t>24</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kern w:val="2"/>
          <w:sz w:val="32"/>
          <w:szCs w:val="32"/>
          <w:lang w:val="en-US" w:eastAsia="zh-CN" w:bidi="ar-SA"/>
        </w:rPr>
        <w:t>）</w:t>
      </w:r>
    </w:p>
    <w:p w14:paraId="31D87411">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39FC753A">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竞投单位/个人：     </w:t>
      </w:r>
    </w:p>
    <w:p w14:paraId="67B2D74D">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（单位须盖章）</w:t>
      </w:r>
    </w:p>
    <w:p w14:paraId="53EB60BF">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p>
    <w:p w14:paraId="7BDABE35">
      <w:pPr>
        <w:pStyle w:val="10"/>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黑体" w:hAnsi="黑体" w:eastAsia="黑体" w:cs="黑体"/>
          <w:kern w:val="2"/>
          <w:sz w:val="32"/>
          <w:szCs w:val="32"/>
          <w:lang w:val="en-US" w:eastAsia="zh-CN" w:bidi="ar-SA"/>
        </w:rPr>
        <w:t xml:space="preserve">日    期：  </w:t>
      </w:r>
      <w:r>
        <w:rPr>
          <w:rFonts w:hint="eastAsia" w:ascii="Times New Roman" w:hAnsi="Times New Roman"/>
          <w:b/>
          <w:color w:val="auto"/>
          <w:sz w:val="32"/>
          <w:szCs w:val="32"/>
          <w:highlight w:val="none"/>
        </w:rPr>
        <w:t xml:space="preserve">                   </w:t>
      </w:r>
    </w:p>
    <w:p w14:paraId="1BA32B7B">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144867DD">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2FF53C6D">
      <w:pPr>
        <w:rPr>
          <w:rFonts w:hint="default" w:ascii="Times New Roman" w:hAnsi="Times New Roman" w:eastAsia="宋体" w:cs="Times New Roman"/>
          <w:b/>
          <w:spacing w:val="0"/>
          <w:sz w:val="32"/>
          <w:szCs w:val="32"/>
          <w:highlight w:val="none"/>
        </w:rPr>
      </w:pPr>
    </w:p>
    <w:p w14:paraId="0B5DA0EB">
      <w:pPr>
        <w:pStyle w:val="65"/>
        <w:rPr>
          <w:rFonts w:hint="default" w:ascii="Times New Roman" w:hAnsi="Times New Roman" w:eastAsia="宋体" w:cs="Times New Roman"/>
          <w:b/>
          <w:spacing w:val="0"/>
          <w:sz w:val="32"/>
          <w:szCs w:val="32"/>
          <w:highlight w:val="none"/>
        </w:rPr>
      </w:pPr>
    </w:p>
    <w:p w14:paraId="28858096">
      <w:pPr>
        <w:pStyle w:val="65"/>
        <w:rPr>
          <w:rFonts w:hint="default" w:ascii="Times New Roman" w:hAnsi="Times New Roman" w:eastAsia="宋体" w:cs="Times New Roman"/>
          <w:b/>
          <w:spacing w:val="0"/>
          <w:sz w:val="32"/>
          <w:szCs w:val="32"/>
          <w:highlight w:val="none"/>
        </w:rPr>
      </w:pPr>
    </w:p>
    <w:p w14:paraId="7DC07B7B">
      <w:pPr>
        <w:pStyle w:val="65"/>
        <w:rPr>
          <w:rFonts w:hint="default" w:ascii="Times New Roman" w:hAnsi="Times New Roman" w:eastAsia="宋体" w:cs="Times New Roman"/>
          <w:b/>
          <w:spacing w:val="0"/>
          <w:sz w:val="32"/>
          <w:szCs w:val="32"/>
          <w:highlight w:val="none"/>
        </w:rPr>
      </w:pPr>
    </w:p>
    <w:p w14:paraId="3845DC8D">
      <w:pPr>
        <w:pStyle w:val="65"/>
        <w:rPr>
          <w:rFonts w:hint="default"/>
        </w:rPr>
      </w:pPr>
    </w:p>
    <w:p w14:paraId="70916A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spacing w:val="0"/>
          <w:sz w:val="24"/>
          <w:highlight w:val="none"/>
        </w:rPr>
      </w:pPr>
      <w:r>
        <w:rPr>
          <w:rFonts w:hint="default" w:ascii="创艺简标宋" w:hAnsi="创艺简标宋" w:eastAsia="创艺简标宋" w:cs="创艺简标宋"/>
          <w:b w:val="0"/>
          <w:bCs w:val="0"/>
          <w:sz w:val="44"/>
          <w:szCs w:val="44"/>
          <w:lang w:val="en-US" w:eastAsia="zh-CN"/>
        </w:rPr>
        <w:t>承 诺 函</w:t>
      </w:r>
    </w:p>
    <w:p w14:paraId="4EFBD6B9">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中山市公共交通运输集团有限公司</w:t>
      </w:r>
      <w:r>
        <w:rPr>
          <w:rFonts w:hint="default" w:ascii="仿宋_GB2312" w:hAnsi="仿宋_GB2312" w:eastAsia="仿宋_GB2312" w:cs="仿宋_GB2312"/>
          <w:sz w:val="32"/>
          <w:szCs w:val="32"/>
        </w:rPr>
        <w:t>：</w:t>
      </w:r>
    </w:p>
    <w:p w14:paraId="7D52AE2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我方</w:t>
      </w:r>
      <w:r>
        <w:rPr>
          <w:rFonts w:hint="eastAsia" w:ascii="Times New Roman" w:hAnsi="Times New Roman" w:eastAsia="仿宋_GB2312" w:cs="仿宋_GB2312"/>
          <w:sz w:val="32"/>
          <w:szCs w:val="32"/>
          <w:lang w:val="en-US" w:eastAsia="zh-CN"/>
        </w:rPr>
        <w:t>(单位名称/个人姓名)</w:t>
      </w:r>
      <w:r>
        <w:rPr>
          <w:rFonts w:hint="default" w:ascii="Times New Roman" w:hAnsi="Times New Roman" w:eastAsia="仿宋_GB2312" w:cs="仿宋_GB2312"/>
          <w:sz w:val="32"/>
          <w:szCs w:val="32"/>
        </w:rPr>
        <w:t>确认</w:t>
      </w:r>
      <w:r>
        <w:rPr>
          <w:rFonts w:hint="eastAsia" w:ascii="Times New Roman" w:hAnsi="Times New Roman" w:eastAsia="仿宋_GB2312" w:cs="仿宋_GB2312"/>
          <w:sz w:val="32"/>
          <w:szCs w:val="32"/>
          <w:lang w:val="en-US" w:eastAsia="zh-CN"/>
        </w:rPr>
        <w:t>对贵司城南公交枢纽站、中山汽车总站枢纽站、城东公交站场、城轨中山北站公交枢纽站、城轨中山站公交枢纽站等5个站场、枢纽站增设快递柜2台、存包柜4台，合共6台柜机机位（</w:t>
      </w:r>
      <w:r>
        <w:rPr>
          <w:rFonts w:hint="eastAsia" w:eastAsia="仿宋_GB2312" w:cs="仿宋_GB2312"/>
          <w:kern w:val="2"/>
          <w:sz w:val="32"/>
          <w:szCs w:val="32"/>
          <w:lang w:val="en-US" w:eastAsia="zh-CN" w:bidi="ar-SA"/>
        </w:rPr>
        <w:t>共</w:t>
      </w:r>
      <w:r>
        <w:rPr>
          <w:rFonts w:hint="eastAsia" w:ascii="Times New Roman" w:hAnsi="Times New Roman" w:eastAsia="仿宋_GB2312" w:cs="仿宋_GB2312"/>
          <w:sz w:val="32"/>
          <w:szCs w:val="32"/>
          <w:lang w:val="en-US" w:eastAsia="zh-CN"/>
        </w:rPr>
        <w:t>24㎡）招租项目已清楚了解</w:t>
      </w:r>
      <w:r>
        <w:rPr>
          <w:rFonts w:hint="default" w:ascii="Times New Roman" w:hAnsi="Times New Roman" w:eastAsia="仿宋_GB2312" w:cs="仿宋_GB2312"/>
          <w:sz w:val="32"/>
          <w:szCs w:val="32"/>
        </w:rPr>
        <w:t>，决定参加该项目</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现对参加竞投作出承诺如下：</w:t>
      </w:r>
    </w:p>
    <w:p w14:paraId="5984BDF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1.我方已</w:t>
      </w:r>
      <w:r>
        <w:rPr>
          <w:rFonts w:hint="eastAsia" w:ascii="Times New Roman" w:hAnsi="Times New Roman" w:eastAsia="仿宋_GB2312" w:cs="仿宋_GB2312"/>
          <w:sz w:val="32"/>
          <w:szCs w:val="32"/>
          <w:lang w:val="en-US" w:eastAsia="zh-CN"/>
        </w:rPr>
        <w:t>对上述标的现状进行充分了解，同意以现状竞投、承租。</w:t>
      </w:r>
    </w:p>
    <w:p w14:paraId="667D21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2.我方已详细研究</w:t>
      </w:r>
      <w:r>
        <w:rPr>
          <w:rFonts w:hint="eastAsia" w:ascii="Times New Roman" w:hAnsi="Times New Roman" w:eastAsia="仿宋_GB2312" w:cs="仿宋_GB2312"/>
          <w:sz w:val="32"/>
          <w:szCs w:val="32"/>
          <w:lang w:val="en-US" w:eastAsia="zh-CN"/>
        </w:rPr>
        <w:t>上述标的招租</w:t>
      </w:r>
      <w:r>
        <w:rPr>
          <w:rFonts w:hint="default" w:ascii="Times New Roman" w:hAnsi="Times New Roman" w:eastAsia="仿宋_GB2312" w:cs="仿宋_GB2312"/>
          <w:sz w:val="32"/>
          <w:szCs w:val="32"/>
        </w:rPr>
        <w:t>文件的所有内容，包括</w:t>
      </w:r>
      <w:r>
        <w:rPr>
          <w:rFonts w:hint="eastAsia" w:ascii="Times New Roman" w:hAnsi="Times New Roman" w:eastAsia="仿宋_GB2312" w:cs="仿宋_GB2312"/>
          <w:sz w:val="32"/>
          <w:szCs w:val="32"/>
          <w:lang w:val="en-US" w:eastAsia="zh-CN"/>
        </w:rPr>
        <w:t>招租公告、招租规则、竞投响应文件格式及合同模板</w:t>
      </w:r>
      <w:r>
        <w:rPr>
          <w:rFonts w:hint="default" w:ascii="Times New Roman" w:hAnsi="Times New Roman" w:eastAsia="仿宋_GB2312" w:cs="仿宋_GB2312"/>
          <w:sz w:val="32"/>
          <w:szCs w:val="32"/>
        </w:rPr>
        <w:t>，并完全明白。我方放弃在此方面提出不明或误解的一切权</w:t>
      </w:r>
      <w:r>
        <w:rPr>
          <w:rFonts w:hint="eastAsia" w:ascii="Times New Roman" w:hAnsi="Times New Roman" w:eastAsia="仿宋_GB2312" w:cs="仿宋_GB2312"/>
          <w:sz w:val="32"/>
          <w:szCs w:val="32"/>
          <w:lang w:val="en-US" w:eastAsia="zh-CN"/>
        </w:rPr>
        <w:t>利</w:t>
      </w:r>
      <w:r>
        <w:rPr>
          <w:rFonts w:hint="default" w:ascii="Times New Roman" w:hAnsi="Times New Roman" w:eastAsia="仿宋_GB2312" w:cs="仿宋_GB2312"/>
          <w:sz w:val="32"/>
          <w:szCs w:val="32"/>
        </w:rPr>
        <w:t>。</w:t>
      </w:r>
    </w:p>
    <w:p w14:paraId="2DDF39D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3.我方同意按照贵方可能提出的要求而提供与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有关的任何其它资料、数据或信息。</w:t>
      </w:r>
    </w:p>
    <w:p w14:paraId="79C60A74">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4.我方如果中选，将按照</w:t>
      </w:r>
      <w:r>
        <w:rPr>
          <w:rFonts w:hint="default" w:ascii="Times New Roman" w:hAnsi="Times New Roman" w:eastAsia="仿宋_GB2312" w:cs="仿宋_GB2312"/>
          <w:sz w:val="32"/>
          <w:szCs w:val="32"/>
          <w:lang w:val="en-US" w:eastAsia="zh-CN"/>
        </w:rPr>
        <w:t>贵方</w:t>
      </w:r>
      <w:r>
        <w:rPr>
          <w:rFonts w:hint="eastAsia" w:ascii="Times New Roman" w:hAnsi="Times New Roman" w:eastAsia="仿宋_GB2312" w:cs="仿宋_GB2312"/>
          <w:sz w:val="32"/>
          <w:szCs w:val="32"/>
          <w:lang w:val="en-US" w:eastAsia="zh-CN"/>
        </w:rPr>
        <w:t>招租公告和招租规则</w:t>
      </w:r>
      <w:r>
        <w:rPr>
          <w:rFonts w:hint="default" w:ascii="Times New Roman" w:hAnsi="Times New Roman" w:eastAsia="仿宋_GB2312" w:cs="仿宋_GB2312"/>
          <w:sz w:val="32"/>
          <w:szCs w:val="32"/>
        </w:rPr>
        <w:t>的要求及我方</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承诺，</w:t>
      </w:r>
      <w:r>
        <w:rPr>
          <w:rFonts w:hint="eastAsia" w:ascii="Times New Roman" w:hAnsi="Times New Roman" w:eastAsia="仿宋_GB2312" w:cs="仿宋_GB2312"/>
          <w:sz w:val="32"/>
          <w:szCs w:val="32"/>
          <w:lang w:val="en-US" w:eastAsia="zh-CN"/>
        </w:rPr>
        <w:t>与贵方签订租赁合同并履行合同条款，同时承担相应的法律责任。</w:t>
      </w:r>
    </w:p>
    <w:p w14:paraId="56E474C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我方同意不论中选与否，不取回向贵司提交的一切资料。</w:t>
      </w:r>
    </w:p>
    <w:p w14:paraId="2414923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宋体" w:cs="Times New Roman"/>
          <w:bCs/>
          <w:spacing w:val="0"/>
          <w:sz w:val="28"/>
          <w:szCs w:val="24"/>
          <w:highlight w:val="none"/>
          <w:lang w:val="en-US" w:eastAsia="zh-CN"/>
        </w:rPr>
      </w:pPr>
      <w:r>
        <w:rPr>
          <w:rFonts w:hint="eastAsia" w:ascii="Times New Roman" w:hAnsi="Times New Roman" w:eastAsia="仿宋_GB2312" w:cs="仿宋_GB2312"/>
          <w:sz w:val="32"/>
          <w:szCs w:val="32"/>
          <w:lang w:val="en-US" w:eastAsia="zh-CN"/>
        </w:rPr>
        <w:t>6.我方将严格遵循公平、公正、公开原则，按流程参加竞投，不论中选与否，均做到遵纪守法、洁己从公。</w:t>
      </w:r>
    </w:p>
    <w:p w14:paraId="431C4BC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000000"/>
          <w:sz w:val="32"/>
          <w:szCs w:val="32"/>
          <w:lang w:val="en-US" w:eastAsia="zh-CN"/>
        </w:rPr>
      </w:pPr>
    </w:p>
    <w:p w14:paraId="5270F3B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竞投单位</w:t>
      </w:r>
      <w:r>
        <w:rPr>
          <w:rFonts w:hint="default"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val="en-US" w:eastAsia="zh-CN"/>
        </w:rPr>
        <w:t xml:space="preserve">             </w:t>
      </w:r>
    </w:p>
    <w:p w14:paraId="7EEBE2B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被授权代表签名：</w:t>
      </w:r>
    </w:p>
    <w:p w14:paraId="703F3E2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ascii="仿宋_GB2312" w:eastAsia="仿宋_GB2312"/>
          <w:bCs/>
          <w:color w:val="auto"/>
          <w:sz w:val="24"/>
          <w:highlight w:val="none"/>
        </w:rPr>
      </w:pPr>
      <w:r>
        <w:rPr>
          <w:rFonts w:hint="default" w:ascii="仿宋_GB2312" w:hAnsi="仿宋_GB2312" w:eastAsia="仿宋_GB2312" w:cs="仿宋_GB2312"/>
          <w:color w:val="000000"/>
          <w:sz w:val="32"/>
          <w:szCs w:val="32"/>
          <w:lang w:val="en-US" w:eastAsia="zh-CN"/>
        </w:rPr>
        <w:t>日期：</w:t>
      </w:r>
      <w:r>
        <w:rPr>
          <w:rFonts w:hint="eastAsia" w:ascii="仿宋_GB2312" w:hAnsi="仿宋_GB2312" w:eastAsia="仿宋_GB2312" w:cs="仿宋_GB2312"/>
          <w:color w:val="000000"/>
          <w:sz w:val="32"/>
          <w:szCs w:val="32"/>
          <w:lang w:val="en-US" w:eastAsia="zh-CN"/>
        </w:rPr>
        <w:t xml:space="preserve">                    </w:t>
      </w:r>
    </w:p>
    <w:p w14:paraId="6E2B15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法定代表人授权委托书</w:t>
      </w:r>
    </w:p>
    <w:p w14:paraId="49956A91">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02EE992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中山市公共交通运输集团有限公司：</w:t>
      </w:r>
    </w:p>
    <w:p w14:paraId="308D212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兹授权</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同志为我方全权代表，全权参与贵方“城南公交枢纽站、中山汽车总站枢纽站、城东公交站场、城轨中山北站公交枢纽站、城轨中山站公交枢纽站等5个站场、枢纽站增设快递柜2台、存包柜4台，合共6台柜机机位（</w:t>
      </w:r>
      <w:r>
        <w:rPr>
          <w:rFonts w:hint="eastAsia" w:eastAsia="仿宋_GB2312" w:cs="仿宋_GB2312"/>
          <w:kern w:val="2"/>
          <w:sz w:val="32"/>
          <w:szCs w:val="32"/>
          <w:lang w:val="en-US" w:eastAsia="zh-CN" w:bidi="ar-SA"/>
        </w:rPr>
        <w:t>共</w:t>
      </w:r>
      <w:r>
        <w:rPr>
          <w:rFonts w:hint="eastAsia" w:ascii="Times New Roman" w:hAnsi="Times New Roman" w:eastAsia="仿宋_GB2312" w:cs="仿宋_GB2312"/>
          <w:sz w:val="32"/>
          <w:szCs w:val="32"/>
          <w:lang w:val="en-US" w:eastAsia="zh-CN"/>
        </w:rPr>
        <w:t>24㎡）”项目的竞投、提供资料与签署确认文书资料等一切事宜。</w:t>
      </w:r>
    </w:p>
    <w:p w14:paraId="3D70781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72F249C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w:t>
      </w:r>
    </w:p>
    <w:p w14:paraId="4149132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有效期：报名截止之日后90天内有效。</w:t>
      </w:r>
    </w:p>
    <w:p w14:paraId="75F89F9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附：被授权代表姓名：</w:t>
      </w:r>
    </w:p>
    <w:p w14:paraId="1714F14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身份证号码：</w:t>
      </w:r>
    </w:p>
    <w:p w14:paraId="3FBC860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p>
    <w:p w14:paraId="31EC839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联系邮箱：</w:t>
      </w:r>
    </w:p>
    <w:p w14:paraId="620384C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授权有效期限：与本公司竞投文件中标注的有效期相同，自本单位盖公章之日起生效。</w:t>
      </w:r>
    </w:p>
    <w:p w14:paraId="094E15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bCs/>
          <w:color w:val="auto"/>
          <w:sz w:val="28"/>
          <w:szCs w:val="28"/>
          <w:highlight w:val="none"/>
        </w:rPr>
      </w:pPr>
      <w:r>
        <w:rPr>
          <w:rFonts w:hint="eastAsia" w:ascii="Times New Roman" w:hAnsi="Times New Roman" w:eastAsia="仿宋_GB2312" w:cs="仿宋_GB2312"/>
          <w:sz w:val="32"/>
          <w:szCs w:val="32"/>
          <w:lang w:val="en-US" w:eastAsia="zh-CN"/>
        </w:rPr>
        <w:t>竞投签名代表为法定代表人，则本委托书不适用。</w:t>
      </w:r>
    </w:p>
    <w:p w14:paraId="068A4482">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103505</wp:posOffset>
                </wp:positionV>
                <wp:extent cx="5167630" cy="1938655"/>
                <wp:effectExtent l="4445" t="4445" r="9525" b="1270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4338B0A">
                            <w:pPr>
                              <w:pStyle w:val="2"/>
                            </w:pPr>
                          </w:p>
                          <w:p w14:paraId="2D26B14B">
                            <w:pPr>
                              <w:jc w:val="center"/>
                              <w:rPr>
                                <w:rFonts w:hint="eastAsia" w:ascii="宋体" w:hAnsi="宋体"/>
                                <w:szCs w:val="21"/>
                                <w:lang w:val="en-US" w:eastAsia="zh-CN"/>
                              </w:rPr>
                            </w:pPr>
                          </w:p>
                          <w:p w14:paraId="00FEF55D">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pt;margin-top:8.15pt;height:152.65pt;width:406.9pt;z-index:251659264;mso-width-relative:page;mso-height-relative:page;" fillcolor="#FFFFFF" filled="t" stroked="t" coordsize="21600,21600" o:gfxdata="UEsDBAoAAAAAAIdO4kAAAAAAAAAAAAAAAAAEAAAAZHJzL1BLAwQUAAAACACHTuJARFDjjtYAAAAI&#10;AQAADwAAAGRycy9kb3ducmV2LnhtbE2PvU7EMBCEeyTewdqT6DjnRzIhxDkhEFQ05E6ideIlji62&#10;o9jJBZ6epYJyZ0Yz31aHzY5sxTkM3klI9wkwdJ3Xg+slnI4vtwWwEJXTavQOJXxhgEN9fVWpUvuL&#10;e8e1iT2jEhdKJcHEOJWch86gVWHvJ3TkffrZqkjn3HM9qwuV25FnSSK4VYOjBaMmfDLYnZvFStje&#10;vtv75TXtmmgKcfeRr8+PJy7lzS5NHoBF3OJfGH7xCR1qYmr94nRgowRB4JFkkQMju8gSAayVkGep&#10;AF5X/P8D9Q9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RQ&#10;447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74338B0A">
                      <w:pPr>
                        <w:pStyle w:val="2"/>
                      </w:pPr>
                    </w:p>
                    <w:p w14:paraId="2D26B14B">
                      <w:pPr>
                        <w:jc w:val="center"/>
                        <w:rPr>
                          <w:rFonts w:hint="eastAsia" w:ascii="宋体" w:hAnsi="宋体"/>
                          <w:szCs w:val="21"/>
                          <w:lang w:val="en-US" w:eastAsia="zh-CN"/>
                        </w:rPr>
                      </w:pPr>
                    </w:p>
                    <w:p w14:paraId="00FEF55D">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29B8C513">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2A15FC6">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A55EE06">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3C0848B9">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78F286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法定代表人证明书</w:t>
      </w:r>
    </w:p>
    <w:p w14:paraId="5D212B13">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648601E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______________同志，现任我单位______________职务，为法定代表人/负责人，特此证明。</w:t>
      </w:r>
    </w:p>
    <w:p w14:paraId="168A9C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有效日期与本公司竞投文件中标注的有效期相同。</w:t>
      </w:r>
    </w:p>
    <w:p w14:paraId="1E7DDF6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326D7D0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1510ED9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48AF91A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   年   月    日</w:t>
      </w:r>
    </w:p>
    <w:p w14:paraId="39910CD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54571142">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2B626EA8">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2149475"/>
                <wp:effectExtent l="4445" t="4445" r="9525" b="5080"/>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E1AEDA1">
                            <w:pPr>
                              <w:jc w:val="both"/>
                              <w:rPr>
                                <w:rFonts w:hAnsi="宋体"/>
                                <w:szCs w:val="21"/>
                              </w:rPr>
                            </w:pPr>
                          </w:p>
                          <w:p w14:paraId="138633CE">
                            <w:pPr>
                              <w:jc w:val="center"/>
                              <w:rPr>
                                <w:rFonts w:hint="eastAsia" w:hAnsi="宋体"/>
                                <w:szCs w:val="21"/>
                              </w:rPr>
                            </w:pPr>
                          </w:p>
                          <w:p w14:paraId="22EC7632">
                            <w:pPr>
                              <w:jc w:val="center"/>
                              <w:rPr>
                                <w:rFonts w:hint="eastAsia" w:hAnsi="宋体"/>
                                <w:szCs w:val="21"/>
                              </w:rPr>
                            </w:pPr>
                          </w:p>
                          <w:p w14:paraId="6B06D9B6">
                            <w:pPr>
                              <w:jc w:val="center"/>
                              <w:rPr>
                                <w:rFonts w:hint="eastAsia" w:hAnsi="宋体"/>
                                <w:szCs w:val="21"/>
                              </w:rPr>
                            </w:pPr>
                          </w:p>
                          <w:p w14:paraId="05B5616E">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69.25pt;width:406.9pt;z-index:251660288;mso-width-relative:page;mso-height-relative:page;" fillcolor="#FFFFFF" filled="t" stroked="t" coordsize="21600,21600" o:gfxdata="UEsDBAoAAAAAAIdO4kAAAAAAAAAAAAAAAAAEAAAAZHJzL1BLAwQUAAAACACHTuJAQO5SZtYAAAAI&#10;AQAADwAAAGRycy9kb3ducmV2LnhtbE2PQU+EMBSE7yb+h+aZeHPbQlwBeWyMRk9exE28FvoEIm0J&#10;LSz6660n9ziZycw35WEzI1tp9oOzCHIngJFtnR5sh3B8f77JgPmgrFajs4TwTR4O1eVFqQrtTvaN&#10;1jp0LJZYXyiEPoSp4Ny3PRnld24iG71PNxsVopw7rmd1iuVm5IkQe27UYONCryZ67Kn9qheDsL3+&#10;NPnyIts69Nn+7iNdnx6OHPH6Sop7YIG28B+GP/yIDlVkatxitWcjQi5jEOFWxgPRzpIkB9YgpLlI&#10;gVclPz9Q/QJ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Du&#10;Umb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1E1AEDA1">
                      <w:pPr>
                        <w:jc w:val="both"/>
                        <w:rPr>
                          <w:rFonts w:hAnsi="宋体"/>
                          <w:szCs w:val="21"/>
                        </w:rPr>
                      </w:pPr>
                    </w:p>
                    <w:p w14:paraId="138633CE">
                      <w:pPr>
                        <w:jc w:val="center"/>
                        <w:rPr>
                          <w:rFonts w:hint="eastAsia" w:hAnsi="宋体"/>
                          <w:szCs w:val="21"/>
                        </w:rPr>
                      </w:pPr>
                    </w:p>
                    <w:p w14:paraId="22EC7632">
                      <w:pPr>
                        <w:jc w:val="center"/>
                        <w:rPr>
                          <w:rFonts w:hint="eastAsia" w:hAnsi="宋体"/>
                          <w:szCs w:val="21"/>
                        </w:rPr>
                      </w:pPr>
                    </w:p>
                    <w:p w14:paraId="6B06D9B6">
                      <w:pPr>
                        <w:jc w:val="center"/>
                        <w:rPr>
                          <w:rFonts w:hint="eastAsia" w:hAnsi="宋体"/>
                          <w:szCs w:val="21"/>
                        </w:rPr>
                      </w:pPr>
                    </w:p>
                    <w:p w14:paraId="05B5616E">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512374F9">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AB7A1A3">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20F5A3A0">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58A22E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E902D15">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15B218F">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39DBF767">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6DC2F3B9">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493BB94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3355038A">
      <w:pPr>
        <w:pStyle w:val="17"/>
        <w:rPr>
          <w:rFonts w:hint="eastAsia" w:ascii="宋体" w:hAnsi="宋体"/>
          <w:b/>
          <w:bCs/>
          <w:color w:val="auto"/>
          <w:sz w:val="24"/>
          <w:highlight w:val="none"/>
        </w:rPr>
      </w:pPr>
    </w:p>
    <w:p w14:paraId="1785BFFB">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3FD0FCDB">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6F5EAD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b w:val="0"/>
          <w:bCs w:val="0"/>
          <w:sz w:val="44"/>
          <w:szCs w:val="44"/>
          <w:lang w:val="en-US" w:eastAsia="zh-CN"/>
        </w:rPr>
      </w:pPr>
      <w:r>
        <w:rPr>
          <w:rFonts w:hint="default" w:ascii="Times New Roman" w:hAnsi="Times New Roman" w:eastAsia="创艺简标宋" w:cs="Times New Roman"/>
          <w:b w:val="0"/>
          <w:bCs w:val="0"/>
          <w:sz w:val="44"/>
          <w:szCs w:val="44"/>
          <w:lang w:val="en-US" w:eastAsia="zh-CN"/>
        </w:rPr>
        <w:t>城南公交枢纽站、中山汽车总站枢纽站、城东公交站场、城轨中山北站公交枢纽站、城轨中山站公交枢纽站等5个站场、枢纽站快递柜2</w:t>
      </w:r>
      <w:r>
        <w:rPr>
          <w:rFonts w:hint="default" w:ascii="Times New Roman" w:hAnsi="Times New Roman" w:eastAsia="创艺简标宋" w:cs="Times New Roman"/>
          <w:b w:val="0"/>
          <w:bCs w:val="0"/>
          <w:sz w:val="44"/>
          <w:szCs w:val="44"/>
          <w:lang w:val="en-US" w:eastAsia="zh-CN"/>
        </w:rPr>
        <w:t>台</w:t>
      </w:r>
      <w:r>
        <w:rPr>
          <w:rFonts w:hint="default" w:ascii="Times New Roman" w:hAnsi="Times New Roman" w:eastAsia="创艺简标宋" w:cs="Times New Roman"/>
          <w:b w:val="0"/>
          <w:bCs w:val="0"/>
          <w:sz w:val="44"/>
          <w:szCs w:val="44"/>
          <w:lang w:val="en-US" w:eastAsia="zh-CN"/>
        </w:rPr>
        <w:t>、存包柜4</w:t>
      </w:r>
      <w:r>
        <w:rPr>
          <w:rFonts w:hint="default" w:ascii="Times New Roman" w:hAnsi="Times New Roman" w:eastAsia="创艺简标宋" w:cs="Times New Roman"/>
          <w:b w:val="0"/>
          <w:bCs w:val="0"/>
          <w:sz w:val="44"/>
          <w:szCs w:val="44"/>
          <w:lang w:val="en-US" w:eastAsia="zh-CN"/>
        </w:rPr>
        <w:t>台</w:t>
      </w:r>
      <w:r>
        <w:rPr>
          <w:rFonts w:hint="default" w:ascii="Times New Roman" w:hAnsi="Times New Roman" w:eastAsia="创艺简标宋" w:cs="Times New Roman"/>
          <w:b w:val="0"/>
          <w:bCs w:val="0"/>
          <w:sz w:val="44"/>
          <w:szCs w:val="44"/>
          <w:lang w:val="en-US" w:eastAsia="zh-CN"/>
        </w:rPr>
        <w:t>，合共6</w:t>
      </w:r>
      <w:r>
        <w:rPr>
          <w:rFonts w:hint="default" w:ascii="Times New Roman" w:hAnsi="Times New Roman" w:eastAsia="创艺简标宋" w:cs="Times New Roman"/>
          <w:b w:val="0"/>
          <w:bCs w:val="0"/>
          <w:sz w:val="44"/>
          <w:szCs w:val="44"/>
          <w:lang w:val="en-US" w:eastAsia="zh-CN"/>
        </w:rPr>
        <w:t>台</w:t>
      </w:r>
      <w:r>
        <w:rPr>
          <w:rFonts w:hint="default" w:ascii="Times New Roman" w:hAnsi="Times New Roman" w:eastAsia="创艺简标宋" w:cs="Times New Roman"/>
          <w:b w:val="0"/>
          <w:bCs w:val="0"/>
          <w:sz w:val="44"/>
          <w:szCs w:val="44"/>
          <w:lang w:val="en-US" w:eastAsia="zh-CN"/>
        </w:rPr>
        <w:t>柜机</w:t>
      </w:r>
      <w:r>
        <w:rPr>
          <w:rFonts w:hint="default" w:ascii="Times New Roman" w:hAnsi="Times New Roman" w:eastAsia="创艺简标宋" w:cs="Times New Roman"/>
          <w:b w:val="0"/>
          <w:bCs w:val="0"/>
          <w:sz w:val="44"/>
          <w:szCs w:val="44"/>
          <w:lang w:val="en-US" w:eastAsia="zh-CN"/>
        </w:rPr>
        <w:t>机位（</w:t>
      </w:r>
      <w:r>
        <w:rPr>
          <w:rFonts w:hint="default" w:ascii="Times New Roman" w:hAnsi="Times New Roman" w:eastAsia="创艺简标宋" w:cs="Times New Roman"/>
          <w:kern w:val="2"/>
          <w:sz w:val="44"/>
          <w:szCs w:val="44"/>
          <w:lang w:val="en-US" w:eastAsia="zh-CN" w:bidi="ar-SA"/>
        </w:rPr>
        <w:t>共</w:t>
      </w:r>
      <w:r>
        <w:rPr>
          <w:rFonts w:hint="default" w:ascii="Times New Roman" w:hAnsi="Times New Roman" w:eastAsia="创艺简标宋" w:cs="Times New Roman"/>
          <w:b w:val="0"/>
          <w:bCs w:val="0"/>
          <w:sz w:val="44"/>
          <w:szCs w:val="44"/>
          <w:lang w:val="en-US" w:eastAsia="zh-CN"/>
        </w:rPr>
        <w:t>24</w:t>
      </w:r>
      <w:r>
        <w:rPr>
          <w:rFonts w:hint="default" w:ascii="Times New Roman" w:hAnsi="Times New Roman" w:eastAsia="创艺简标宋" w:cs="Times New Roman"/>
          <w:sz w:val="44"/>
          <w:szCs w:val="44"/>
          <w:lang w:val="en-US" w:eastAsia="zh-CN"/>
        </w:rPr>
        <w:t>㎡</w:t>
      </w:r>
      <w:r>
        <w:rPr>
          <w:rFonts w:hint="default" w:ascii="Times New Roman" w:hAnsi="Times New Roman" w:eastAsia="创艺简标宋" w:cs="Times New Roman"/>
          <w:b w:val="0"/>
          <w:bCs w:val="0"/>
          <w:sz w:val="44"/>
          <w:szCs w:val="44"/>
          <w:lang w:val="en-US" w:eastAsia="zh-CN"/>
        </w:rPr>
        <w:t>）</w:t>
      </w:r>
    </w:p>
    <w:p w14:paraId="4BCE11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竞投租金</w:t>
      </w:r>
      <w:r>
        <w:rPr>
          <w:rFonts w:hint="default" w:ascii="创艺简标宋" w:hAnsi="创艺简标宋" w:eastAsia="创艺简标宋" w:cs="创艺简标宋"/>
          <w:b w:val="0"/>
          <w:bCs w:val="0"/>
          <w:sz w:val="44"/>
          <w:szCs w:val="44"/>
          <w:lang w:val="en-US" w:eastAsia="zh-CN"/>
        </w:rPr>
        <w:t>报价表</w:t>
      </w:r>
    </w:p>
    <w:p w14:paraId="43D7A363">
      <w:pPr>
        <w:pStyle w:val="65"/>
        <w:rPr>
          <w:rFonts w:hint="default"/>
        </w:rPr>
      </w:pPr>
    </w:p>
    <w:tbl>
      <w:tblPr>
        <w:tblStyle w:val="19"/>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5470"/>
      </w:tblGrid>
      <w:tr w14:paraId="5DA8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2979" w:type="dxa"/>
            <w:vAlign w:val="center"/>
          </w:tcPr>
          <w:p w14:paraId="66DF1C77">
            <w:pPr>
              <w:pStyle w:val="17"/>
              <w:keepNext w:val="0"/>
              <w:keepLines w:val="0"/>
              <w:pageBreakBefore w:val="0"/>
              <w:kinsoku/>
              <w:wordWrap/>
              <w:overflowPunct/>
              <w:topLinePunct w:val="0"/>
              <w:bidi w:val="0"/>
              <w:spacing w:after="0" w:line="240" w:lineRule="auto"/>
              <w:ind w:left="0" w:leftChars="0" w:firstLine="0" w:firstLineChars="0"/>
              <w:jc w:val="center"/>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竞投</w:t>
            </w:r>
            <w:r>
              <w:rPr>
                <w:rFonts w:hint="eastAsia" w:eastAsia="仿宋_GB2312" w:cs="仿宋_GB2312"/>
                <w:b/>
                <w:bCs/>
                <w:kern w:val="2"/>
                <w:sz w:val="36"/>
                <w:szCs w:val="36"/>
                <w:lang w:val="en-US" w:eastAsia="zh-CN" w:bidi="ar-SA"/>
              </w:rPr>
              <w:t>租金</w:t>
            </w:r>
          </w:p>
        </w:tc>
        <w:tc>
          <w:tcPr>
            <w:tcW w:w="5470" w:type="dxa"/>
            <w:vAlign w:val="center"/>
          </w:tcPr>
          <w:p w14:paraId="14CE2535">
            <w:pPr>
              <w:pStyle w:val="17"/>
              <w:keepNext w:val="0"/>
              <w:keepLines w:val="0"/>
              <w:pageBreakBefore w:val="0"/>
              <w:kinsoku/>
              <w:wordWrap w:val="0"/>
              <w:overflowPunct/>
              <w:topLinePunct w:val="0"/>
              <w:bidi w:val="0"/>
              <w:spacing w:after="0" w:line="240" w:lineRule="auto"/>
              <w:jc w:val="right"/>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元/</w:t>
            </w:r>
            <w:r>
              <w:rPr>
                <w:rFonts w:hint="eastAsia" w:eastAsia="仿宋_GB2312" w:cs="仿宋_GB2312"/>
                <w:b/>
                <w:bCs/>
                <w:kern w:val="2"/>
                <w:sz w:val="36"/>
                <w:szCs w:val="36"/>
                <w:lang w:val="en-US" w:eastAsia="zh-CN" w:bidi="ar-SA"/>
              </w:rPr>
              <w:t>月</w:t>
            </w:r>
            <w:r>
              <w:rPr>
                <w:rFonts w:hint="eastAsia" w:ascii="Times New Roman" w:hAnsi="Times New Roman" w:eastAsia="仿宋_GB2312" w:cs="仿宋_GB2312"/>
                <w:b/>
                <w:bCs/>
                <w:kern w:val="2"/>
                <w:sz w:val="36"/>
                <w:szCs w:val="36"/>
                <w:lang w:val="en-US" w:eastAsia="zh-CN" w:bidi="ar-SA"/>
              </w:rPr>
              <w:t xml:space="preserve"> </w:t>
            </w:r>
          </w:p>
        </w:tc>
      </w:tr>
    </w:tbl>
    <w:p w14:paraId="666130D8">
      <w:pPr>
        <w:pStyle w:val="17"/>
        <w:keepNext w:val="0"/>
        <w:keepLines w:val="0"/>
        <w:pageBreakBefore w:val="0"/>
        <w:widowControl w:val="0"/>
        <w:numPr>
          <w:ilvl w:val="0"/>
          <w:numId w:val="0"/>
        </w:numPr>
        <w:kinsoku/>
        <w:wordWrap/>
        <w:overflowPunct/>
        <w:topLinePunct w:val="0"/>
        <w:autoSpaceDE/>
        <w:autoSpaceDN/>
        <w:bidi w:val="0"/>
        <w:spacing w:after="0" w:line="240" w:lineRule="auto"/>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说明：竞投</w:t>
      </w:r>
      <w:r>
        <w:rPr>
          <w:rFonts w:hint="eastAsia" w:eastAsia="仿宋_GB2312" w:cs="仿宋_GB2312"/>
          <w:kern w:val="2"/>
          <w:sz w:val="32"/>
          <w:szCs w:val="32"/>
          <w:lang w:val="en-US" w:eastAsia="zh-CN" w:bidi="ar-SA"/>
        </w:rPr>
        <w:t>租金</w:t>
      </w:r>
      <w:r>
        <w:rPr>
          <w:rFonts w:hint="eastAsia" w:ascii="Times New Roman" w:hAnsi="Times New Roman" w:eastAsia="仿宋_GB2312" w:cs="仿宋_GB2312"/>
          <w:kern w:val="2"/>
          <w:sz w:val="32"/>
          <w:szCs w:val="32"/>
          <w:lang w:val="en-US" w:eastAsia="zh-CN" w:bidi="ar-SA"/>
        </w:rPr>
        <w:t>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w:t>
      </w:r>
      <w:r>
        <w:rPr>
          <w:rFonts w:hint="eastAsia" w:eastAsia="仿宋_GB2312" w:cs="仿宋_GB2312"/>
          <w:kern w:val="2"/>
          <w:sz w:val="32"/>
          <w:szCs w:val="32"/>
          <w:lang w:val="en-US" w:eastAsia="zh-CN" w:bidi="ar-SA"/>
        </w:rPr>
        <w:t>租金</w:t>
      </w:r>
      <w:r>
        <w:rPr>
          <w:rFonts w:hint="eastAsia" w:ascii="Times New Roman" w:hAnsi="Times New Roman" w:eastAsia="仿宋_GB2312" w:cs="仿宋_GB2312"/>
          <w:kern w:val="2"/>
          <w:sz w:val="32"/>
          <w:szCs w:val="32"/>
          <w:lang w:val="en-US" w:eastAsia="zh-CN" w:bidi="ar-SA"/>
        </w:rPr>
        <w:t>须以元为单位，报价为元的整数（注意：小数点后面有数字的报价无效），且报价不得低于招租底价（</w:t>
      </w:r>
      <w:r>
        <w:rPr>
          <w:rFonts w:hint="eastAsia" w:eastAsia="仿宋_GB2312" w:cs="仿宋_GB2312"/>
          <w:kern w:val="2"/>
          <w:sz w:val="32"/>
          <w:szCs w:val="32"/>
          <w:lang w:val="en-US" w:eastAsia="zh-CN" w:bidi="ar-SA"/>
        </w:rPr>
        <w:t>1</w:t>
      </w:r>
      <w:r>
        <w:rPr>
          <w:rFonts w:hint="eastAsia" w:ascii="Times New Roman" w:hAnsi="Times New Roman" w:eastAsia="仿宋_GB2312" w:cs="仿宋_GB2312"/>
          <w:kern w:val="2"/>
          <w:sz w:val="32"/>
          <w:szCs w:val="32"/>
          <w:lang w:val="en-US" w:eastAsia="zh-CN" w:bidi="ar-SA"/>
        </w:rPr>
        <w:t>000.00元/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），否则本报价表无效。</w:t>
      </w:r>
    </w:p>
    <w:p w14:paraId="7E842B51">
      <w:pPr>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spacing w:val="0"/>
          <w:sz w:val="21"/>
          <w:szCs w:val="21"/>
          <w:highlight w:val="none"/>
          <w:lang w:val="en-US" w:eastAsia="zh-CN"/>
        </w:rPr>
      </w:pPr>
    </w:p>
    <w:p w14:paraId="3F3FA662">
      <w:pPr>
        <w:pStyle w:val="65"/>
        <w:rPr>
          <w:rFonts w:hint="default"/>
        </w:rPr>
      </w:pPr>
    </w:p>
    <w:p w14:paraId="18426D9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竞投单位</w:t>
      </w:r>
      <w:r>
        <w:rPr>
          <w:rFonts w:hint="default" w:ascii="Times New Roman" w:hAnsi="Times New Roman" w:eastAsia="仿宋_GB2312" w:cs="仿宋_GB2312"/>
          <w:sz w:val="32"/>
          <w:szCs w:val="32"/>
        </w:rPr>
        <w:t>（</w:t>
      </w:r>
      <w:r>
        <w:rPr>
          <w:rFonts w:hint="default" w:ascii="Times New Roman" w:hAnsi="Times New Roman" w:eastAsia="仿宋_GB2312" w:cs="仿宋_GB2312"/>
          <w:sz w:val="32"/>
          <w:szCs w:val="32"/>
          <w:lang w:val="en-US" w:eastAsia="zh-CN"/>
        </w:rPr>
        <w:t>盖</w:t>
      </w:r>
      <w:r>
        <w:rPr>
          <w:rFonts w:hint="default" w:ascii="Times New Roman" w:hAnsi="Times New Roman" w:eastAsia="仿宋_GB2312" w:cs="仿宋_GB2312"/>
          <w:sz w:val="32"/>
          <w:szCs w:val="32"/>
        </w:rPr>
        <w:t>章）：</w:t>
      </w:r>
      <w:r>
        <w:rPr>
          <w:rFonts w:hint="eastAsia" w:ascii="Times New Roman" w:hAnsi="Times New Roman" w:eastAsia="仿宋_GB2312" w:cs="仿宋_GB2312"/>
          <w:sz w:val="32"/>
          <w:szCs w:val="32"/>
          <w:lang w:val="en-US" w:eastAsia="zh-CN"/>
        </w:rPr>
        <w:t xml:space="preserve">                  </w:t>
      </w:r>
    </w:p>
    <w:p w14:paraId="0A6915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被授权代表签名：</w:t>
      </w:r>
    </w:p>
    <w:p w14:paraId="3AED68F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p>
    <w:p w14:paraId="79D5B8D5">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FF0000"/>
          <w:sz w:val="32"/>
          <w:szCs w:val="28"/>
          <w:highlight w:val="none"/>
          <w:lang w:val="en-US" w:eastAsia="zh-CN"/>
        </w:rPr>
      </w:pPr>
      <w:r>
        <w:rPr>
          <w:rFonts w:hint="eastAsia" w:ascii="Times New Roman" w:hAnsi="Times New Roman" w:eastAsia="宋体" w:cs="Times New Roman"/>
          <w:b/>
          <w:bCs/>
          <w:color w:val="FF0000"/>
          <w:sz w:val="32"/>
          <w:szCs w:val="28"/>
          <w:highlight w:val="none"/>
          <w:lang w:val="en-US" w:eastAsia="zh-CN"/>
        </w:rPr>
        <w:t>其他材料或证明</w:t>
      </w:r>
    </w:p>
    <w:p w14:paraId="36549774">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66D0CA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竞投单位认为需要提供的</w:t>
      </w:r>
    </w:p>
    <w:p w14:paraId="049529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其他材料或证明</w:t>
      </w:r>
    </w:p>
    <w:p w14:paraId="1FFBA6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（格式自拟）</w:t>
      </w:r>
    </w:p>
    <w:p w14:paraId="09F831D1">
      <w:pPr>
        <w:pStyle w:val="65"/>
        <w:rPr>
          <w:rFonts w:hint="default" w:ascii="Times New Roman" w:hAnsi="Times New Roman" w:eastAsia="宋体" w:cs="Times New Roman"/>
          <w:b/>
          <w:spacing w:val="0"/>
          <w:sz w:val="44"/>
          <w:szCs w:val="44"/>
          <w:highlight w:val="none"/>
        </w:rPr>
      </w:pPr>
    </w:p>
    <w:p w14:paraId="0BF0C291">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66E1408F">
      <w:pPr>
        <w:pStyle w:val="65"/>
        <w:rPr>
          <w:rFonts w:hint="default" w:ascii="Times New Roman" w:hAnsi="Times New Roman" w:eastAsia="宋体" w:cs="Times New Roman"/>
          <w:b/>
          <w:spacing w:val="0"/>
          <w:sz w:val="44"/>
          <w:szCs w:val="44"/>
          <w:highlight w:val="none"/>
        </w:rPr>
      </w:pPr>
    </w:p>
    <w:p w14:paraId="16088A66">
      <w:pPr>
        <w:pStyle w:val="65"/>
        <w:rPr>
          <w:rFonts w:hint="default" w:ascii="Times New Roman" w:hAnsi="Times New Roman" w:eastAsia="宋体" w:cs="Times New Roman"/>
          <w:b/>
          <w:spacing w:val="0"/>
          <w:sz w:val="44"/>
          <w:szCs w:val="44"/>
          <w:highlight w:val="none"/>
        </w:rPr>
      </w:pPr>
    </w:p>
    <w:p w14:paraId="785265DB">
      <w:pPr>
        <w:pStyle w:val="65"/>
        <w:rPr>
          <w:rFonts w:hint="default" w:ascii="Times New Roman" w:hAnsi="Times New Roman" w:eastAsia="宋体" w:cs="Times New Roman"/>
          <w:b/>
          <w:spacing w:val="0"/>
          <w:sz w:val="44"/>
          <w:szCs w:val="44"/>
          <w:highlight w:val="none"/>
        </w:rPr>
      </w:pPr>
    </w:p>
    <w:p w14:paraId="3A8B0D49">
      <w:pPr>
        <w:pStyle w:val="65"/>
        <w:rPr>
          <w:rFonts w:hint="default" w:ascii="Times New Roman" w:hAnsi="Times New Roman" w:eastAsia="宋体" w:cs="Times New Roman"/>
          <w:b/>
          <w:spacing w:val="0"/>
          <w:sz w:val="44"/>
          <w:szCs w:val="44"/>
          <w:highlight w:val="none"/>
        </w:rPr>
      </w:pPr>
    </w:p>
    <w:p w14:paraId="50088E0F">
      <w:pPr>
        <w:pStyle w:val="65"/>
        <w:rPr>
          <w:rFonts w:hint="default" w:ascii="Times New Roman" w:hAnsi="Times New Roman" w:eastAsia="宋体" w:cs="Times New Roman"/>
          <w:b/>
          <w:spacing w:val="0"/>
          <w:sz w:val="44"/>
          <w:szCs w:val="44"/>
          <w:highlight w:val="none"/>
        </w:rPr>
      </w:pPr>
    </w:p>
    <w:p w14:paraId="474BC731">
      <w:pPr>
        <w:pStyle w:val="65"/>
        <w:rPr>
          <w:rFonts w:hint="default" w:ascii="Times New Roman" w:hAnsi="Times New Roman" w:eastAsia="宋体" w:cs="Times New Roman"/>
          <w:b/>
          <w:spacing w:val="0"/>
          <w:sz w:val="44"/>
          <w:szCs w:val="44"/>
          <w:highlight w:val="none"/>
        </w:rPr>
      </w:pPr>
    </w:p>
    <w:p w14:paraId="77EE2F39">
      <w:pPr>
        <w:pStyle w:val="65"/>
        <w:rPr>
          <w:rFonts w:hint="default" w:ascii="Times New Roman" w:hAnsi="Times New Roman" w:eastAsia="宋体" w:cs="Times New Roman"/>
          <w:b/>
          <w:spacing w:val="0"/>
          <w:sz w:val="44"/>
          <w:szCs w:val="44"/>
          <w:highlight w:val="none"/>
        </w:rPr>
      </w:pPr>
    </w:p>
    <w:p w14:paraId="1A4DB005">
      <w:pPr>
        <w:pStyle w:val="65"/>
        <w:rPr>
          <w:rFonts w:hint="default" w:ascii="Times New Roman" w:hAnsi="Times New Roman" w:eastAsia="宋体" w:cs="Times New Roman"/>
          <w:b/>
          <w:spacing w:val="0"/>
          <w:sz w:val="44"/>
          <w:szCs w:val="44"/>
          <w:highlight w:val="none"/>
        </w:rPr>
      </w:pPr>
    </w:p>
    <w:p w14:paraId="7333F229">
      <w:pPr>
        <w:pStyle w:val="65"/>
        <w:rPr>
          <w:rFonts w:hint="default" w:ascii="Times New Roman" w:hAnsi="Times New Roman" w:eastAsia="宋体" w:cs="Times New Roman"/>
          <w:b/>
          <w:spacing w:val="0"/>
          <w:sz w:val="44"/>
          <w:szCs w:val="44"/>
          <w:highlight w:val="none"/>
        </w:rPr>
      </w:pPr>
    </w:p>
    <w:p w14:paraId="0DD5A0DF">
      <w:pPr>
        <w:pStyle w:val="65"/>
        <w:rPr>
          <w:rFonts w:hint="default" w:ascii="Times New Roman" w:hAnsi="Times New Roman" w:eastAsia="宋体" w:cs="Times New Roman"/>
          <w:b/>
          <w:spacing w:val="0"/>
          <w:sz w:val="44"/>
          <w:szCs w:val="44"/>
          <w:highlight w:val="none"/>
        </w:rPr>
      </w:pPr>
    </w:p>
    <w:p w14:paraId="1B869692">
      <w:pPr>
        <w:pStyle w:val="65"/>
        <w:rPr>
          <w:rFonts w:hint="default" w:ascii="Times New Roman" w:hAnsi="Times New Roman" w:eastAsia="宋体" w:cs="Times New Roman"/>
          <w:b/>
          <w:spacing w:val="0"/>
          <w:sz w:val="44"/>
          <w:szCs w:val="44"/>
          <w:highlight w:val="none"/>
        </w:rPr>
      </w:pPr>
    </w:p>
    <w:p w14:paraId="5A59913E">
      <w:pPr>
        <w:pStyle w:val="65"/>
        <w:rPr>
          <w:rFonts w:hint="default" w:ascii="Times New Roman" w:hAnsi="Times New Roman" w:eastAsia="宋体" w:cs="Times New Roman"/>
          <w:b/>
          <w:spacing w:val="0"/>
          <w:sz w:val="44"/>
          <w:szCs w:val="44"/>
          <w:highlight w:val="none"/>
        </w:rPr>
      </w:pPr>
    </w:p>
    <w:p w14:paraId="63942392">
      <w:pPr>
        <w:pStyle w:val="65"/>
        <w:rPr>
          <w:rFonts w:hint="default" w:ascii="Times New Roman" w:hAnsi="Times New Roman" w:eastAsia="宋体" w:cs="Times New Roman"/>
          <w:b/>
          <w:spacing w:val="0"/>
          <w:sz w:val="44"/>
          <w:szCs w:val="44"/>
          <w:highlight w:val="none"/>
        </w:rPr>
      </w:pPr>
    </w:p>
    <w:p w14:paraId="1B826B07">
      <w:pPr>
        <w:pStyle w:val="65"/>
        <w:rPr>
          <w:rFonts w:hint="default" w:ascii="Times New Roman" w:hAnsi="Times New Roman" w:eastAsia="宋体" w:cs="Times New Roman"/>
          <w:b/>
          <w:spacing w:val="0"/>
          <w:sz w:val="44"/>
          <w:szCs w:val="44"/>
          <w:highlight w:val="none"/>
        </w:rPr>
      </w:pPr>
    </w:p>
    <w:p w14:paraId="21B65EF7">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062589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sectPr>
          <w:pgSz w:w="11906" w:h="16838"/>
          <w:pgMar w:top="1440" w:right="1803" w:bottom="1440" w:left="1803" w:header="851" w:footer="992" w:gutter="0"/>
          <w:pgNumType w:fmt="decimal"/>
          <w:cols w:space="720" w:num="1"/>
          <w:rtlGutter w:val="0"/>
          <w:docGrid w:type="lines" w:linePitch="312" w:charSpace="0"/>
        </w:sect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四章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安全责任书格式</w:t>
      </w:r>
    </w:p>
    <w:p w14:paraId="2EF33E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中山市公共交通运输集团有限公司</w:t>
      </w:r>
    </w:p>
    <w:p w14:paraId="1DFED1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物业承租户消防安全责任书</w:t>
      </w:r>
    </w:p>
    <w:p w14:paraId="336F8136">
      <w:pPr>
        <w:pStyle w:val="67"/>
        <w:spacing w:line="500" w:lineRule="exact"/>
        <w:ind w:firstLine="640"/>
        <w:jc w:val="left"/>
        <w:rPr>
          <w:rFonts w:hint="eastAsia" w:ascii="宋体" w:hAnsi="宋体" w:eastAsia="宋体" w:cs="宋体"/>
          <w:b w:val="0"/>
          <w:bCs w:val="0"/>
          <w:color w:val="000000"/>
          <w:sz w:val="32"/>
          <w:szCs w:val="32"/>
        </w:rPr>
      </w:pPr>
    </w:p>
    <w:p w14:paraId="7602106A">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为进一步贯彻落实“谁主管、谁负责”的原则。根据《机关、团体、企业、事业单位消防安全管理规定》，_______同志为</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消防安全负责人，负责所租赁区域的消防安全工作，并遵守以下规定;</w:t>
      </w:r>
    </w:p>
    <w:p w14:paraId="28F1284B">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eastAsia" w:ascii="Times New Roman" w:hAnsi="Times New Roman" w:eastAsia="仿宋_GB2312" w:cs="仿宋_GB2312"/>
          <w:kern w:val="2"/>
          <w:sz w:val="32"/>
          <w:szCs w:val="32"/>
          <w:lang w:val="en-US" w:eastAsia="zh-CN" w:bidi="ar-SA"/>
        </w:rPr>
        <w:t>严格执行落实国家、省、市及行业相关的消防安全及安全生产法律法规。</w:t>
      </w:r>
    </w:p>
    <w:p w14:paraId="129B38B9">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必须加强消防安全、安全生产的监督落实。</w:t>
      </w:r>
    </w:p>
    <w:p w14:paraId="22F042B3">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严格遵守安全用电管理规定，严禁超负荷用电，禁止乱拉乱接用电线路。</w:t>
      </w:r>
    </w:p>
    <w:p w14:paraId="56237733">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若需要增加电气设备或拉临时线路，必须经我司批准，由持有专业资质的电工进行安装。</w:t>
      </w:r>
    </w:p>
    <w:p w14:paraId="67E6F3A3">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加强用火管理，配置明火设备必须先书面申请，经我司同意后安装使用。使用明火设备人员必须注意用火安全，不得擅自离开，做到人走火灭。</w:t>
      </w:r>
    </w:p>
    <w:p w14:paraId="57A1F897">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eastAsia" w:ascii="Times New Roman" w:hAnsi="Times New Roman" w:eastAsia="仿宋_GB2312" w:cs="仿宋_GB2312"/>
          <w:kern w:val="2"/>
          <w:sz w:val="32"/>
          <w:szCs w:val="32"/>
          <w:lang w:val="en-US" w:eastAsia="zh-CN" w:bidi="ar-SA"/>
        </w:rPr>
        <w:t>需要进行改造装修时，必须经我司同意，办理相关行政报批手续后方可施工，并将审批资料报我司备案。</w:t>
      </w:r>
    </w:p>
    <w:p w14:paraId="2F5A6FD3">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ascii="Times New Roman" w:hAnsi="Times New Roman" w:eastAsia="仿宋_GB2312" w:cs="仿宋_GB2312"/>
          <w:kern w:val="2"/>
          <w:sz w:val="32"/>
          <w:szCs w:val="32"/>
          <w:lang w:val="en-US" w:eastAsia="zh-CN" w:bidi="ar-SA"/>
        </w:rPr>
        <w:t>建筑物内的消防设施，严禁私自变更、遮挡或挪用。</w:t>
      </w:r>
    </w:p>
    <w:p w14:paraId="39DF0124">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应配置合理必要的消防器材，并定期检查、更换，保证消防器材符合相关质量要求。定期对所属员工进行消防培训，提高其扑救火灾及自防自救的能力。</w:t>
      </w:r>
    </w:p>
    <w:p w14:paraId="6D07CC05">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eastAsia" w:ascii="Times New Roman" w:hAnsi="Times New Roman" w:eastAsia="仿宋_GB2312" w:cs="仿宋_GB2312"/>
          <w:kern w:val="2"/>
          <w:sz w:val="32"/>
          <w:szCs w:val="32"/>
          <w:lang w:val="en-US" w:eastAsia="zh-CN" w:bidi="ar-SA"/>
        </w:rPr>
        <w:t>服从管理，自觉接受各种安全检查，对提出的火灾隐患积极进行整改。</w:t>
      </w:r>
    </w:p>
    <w:p w14:paraId="408AFEAB">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w:t>
      </w:r>
      <w:r>
        <w:rPr>
          <w:rFonts w:hint="eastAsia" w:ascii="Times New Roman" w:hAnsi="Times New Roman" w:eastAsia="仿宋_GB2312" w:cs="仿宋_GB2312"/>
          <w:kern w:val="2"/>
          <w:sz w:val="32"/>
          <w:szCs w:val="32"/>
          <w:lang w:val="en-US" w:eastAsia="zh-CN" w:bidi="ar-SA"/>
        </w:rPr>
        <w:t>发生火灾后，承租户应对所有造成的损失进行赔偿，并承担耗费的灭火器材等费用。</w:t>
      </w:r>
    </w:p>
    <w:p w14:paraId="06871A0C">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十一、</w:t>
      </w:r>
      <w:r>
        <w:rPr>
          <w:rFonts w:hint="eastAsia" w:ascii="Times New Roman" w:hAnsi="Times New Roman" w:eastAsia="仿宋_GB2312" w:cs="仿宋_GB2312"/>
          <w:kern w:val="2"/>
          <w:sz w:val="32"/>
          <w:szCs w:val="32"/>
          <w:lang w:val="en-US" w:eastAsia="zh-CN" w:bidi="ar-SA"/>
        </w:rPr>
        <w:t>因承租户责任发生任何安全生产事故所造成的任何损失及法律责任由承租户承担。</w:t>
      </w:r>
    </w:p>
    <w:p w14:paraId="1D78B2BA">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left"/>
        <w:textAlignment w:val="auto"/>
        <w:outlineLvl w:val="9"/>
        <w:rPr>
          <w:rFonts w:hint="eastAsia" w:ascii="Times New Roman" w:hAnsi="Times New Roman" w:eastAsia="仿宋_GB2312" w:cs="仿宋_GB2312"/>
          <w:kern w:val="2"/>
          <w:sz w:val="32"/>
          <w:szCs w:val="32"/>
          <w:lang w:val="en-US" w:eastAsia="zh-CN" w:bidi="ar-SA"/>
        </w:rPr>
      </w:pPr>
    </w:p>
    <w:p w14:paraId="4D6BD05C">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承租户(盖章)：                      </w:t>
      </w:r>
    </w:p>
    <w:p w14:paraId="3A0941FD">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负责人(签字)：                      </w:t>
      </w:r>
    </w:p>
    <w:p w14:paraId="06ED8DC5">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2560" w:firstLineChars="80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年  月  日</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8667">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54530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4254530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4E55">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FE2A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Rat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xFq3gEAAL8DAAAOAAAAAAAA&#10;AAEAIAAAAB4BAABkcnMvZTJvRG9jLnhtbFBLBQYAAAAABgAGAFkBAABuBQAAAAA=&#10;">
              <v:fill on="f" focussize="0,0"/>
              <v:stroke on="f"/>
              <v:imagedata o:title=""/>
              <o:lock v:ext="edit" aspectratio="f"/>
              <v:textbox inset="0mm,0mm,0mm,0mm" style="mso-fit-shape-to-text:t;">
                <w:txbxContent>
                  <w:p w14:paraId="77CFE2A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35E60">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C0907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SraN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eSraN8BAAC/AwAADgAAAAAA&#10;AAABACAAAAAeAQAAZHJzL2Uyb0RvYy54bWxQSwUGAAAAAAYABgBZAQAAbwUAAAAA&#10;">
              <v:fill on="f" focussize="0,0"/>
              <v:stroke on="f"/>
              <v:imagedata o:title=""/>
              <o:lock v:ext="edit" aspectratio="f"/>
              <v:textbox inset="0mm,0mm,0mm,0mm" style="mso-fit-shape-to-text:t;">
                <w:txbxContent>
                  <w:p w14:paraId="45C0907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26111475">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6027">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F012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eBzd4BAAC/AwAADgAAAGRycy9lMm9Eb2MueG1srVNNrtMwEN4jcQfL&#10;e5q0Q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2z5&#10;PO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J4HN3gEAAL8DAAAOAAAAAAAA&#10;AAEAIAAAAB4BAABkcnMvZTJvRG9jLnhtbFBLBQYAAAAABgAGAFkBAABuBQAAAAA=&#10;">
              <v:fill on="f" focussize="0,0"/>
              <v:stroke on="f"/>
              <v:imagedata o:title=""/>
              <o:lock v:ext="edit" aspectratio="f"/>
              <v:textbox inset="0mm,0mm,0mm,0mm" style="mso-fit-shape-to-text:t;">
                <w:txbxContent>
                  <w:p w14:paraId="033F012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2477">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4262E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7F4262E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388982B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FC1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0</wp:posOffset>
              </wp:positionV>
              <wp:extent cx="1068705"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068705" cy="1828800"/>
                      </a:xfrm>
                      <a:prstGeom prst="rect">
                        <a:avLst/>
                      </a:prstGeom>
                      <a:noFill/>
                      <a:ln>
                        <a:noFill/>
                      </a:ln>
                    </wps:spPr>
                    <wps:txbx>
                      <w:txbxContent>
                        <w:p w14:paraId="24C9792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square" lIns="0" tIns="0" rIns="0" bIns="0" anchor="t" anchorCtr="0" upright="0">
                      <a:spAutoFit/>
                    </wps:bodyPr>
                  </wps:wsp>
                </a:graphicData>
              </a:graphic>
            </wp:anchor>
          </w:drawing>
        </mc:Choice>
        <mc:Fallback>
          <w:pict>
            <v:shape id="文本框 10" o:spid="_x0000_s1026" o:spt="202" type="#_x0000_t202" style="position:absolute;left:0pt;margin-left:171.3pt;margin-top:0pt;height:144pt;width:84.15pt;mso-position-horizontal-relative:margin;z-index:251660288;mso-width-relative:page;mso-height-relative:page;" filled="f" stroked="f" coordsize="21600,21600" o:gfxdata="UEsDBAoAAAAAAIdO4kAAAAAAAAAAAAAAAAAEAAAAZHJzL1BLAwQUAAAACACHTuJAeEmKvtUAAAAI&#10;AQAADwAAAGRycy9kb3ducmV2LnhtbE2PMU/DMBSEdyT+g/WQWBC1HSBKQ5wOCBY2WhY2N34kEfFz&#10;FLtJ6K/nMcF4utPdd9Vu9YOYcYp9IAN6o0AgNcH11Bp4P7zcFiBisuTsEAgNfGOEXX15UdnShYXe&#10;cN6nVnAJxdIa6FIaSylj06G3cRNGJPY+w+RtYjm10k124XI/yEypXHrbEy90dsSnDpuv/ckbyNfn&#10;8eZ1i9lyboaZPs5aJ9TGXF9p9Qgi4Zr+wvCLz+hQM9MxnMhFMRi4u89yjhrgR2w/aLUFcTSQFYUC&#10;WVfy/4H6B1BLAwQUAAAACACHTuJAFnc9X+YBAADBAwAADgAAAGRycy9lMm9Eb2MueG1srVPNjtMw&#10;EL4j8Q6W7zRpEUsUNV0B1SIkBEgLD+A6TmMp/mHGbVIeAN6AExfuPFefg7GTtrvLZQ9ckvF4/M33&#10;fR4vrwfTsb0C1M5WfD7LOVNWulrbbcW/fL55VnCGQdhadM6qih8U8uvV0yfL3pdq4VrX1QoYgVgs&#10;e1/xNgRfZhnKVhmBM+eVpc3GgRGBlrDNahA9oZsuW+T5VdY7qD04qRApux43+YQIjwF0TaOlWju5&#10;M8qGERVUJwJJwlZ75KvEtmmUDB+bBlVgXcVJaUhfakLxJn6z1VKUWxC+1XKiIB5D4YEmI7Slpmeo&#10;tQiC7UD/A2W0BIeuCTPpTDYKSY6Qinn+wJvbVniVtJDV6M+m4/+DlR/2n4DpuuLPObPC0IUff/44&#10;/vpz/P2dzZM/vceSym49FYbhtRtoaqJvMY+UjLKHBkz8kyBG++Tu4eyuGgKT8VB+VbzMX3AmaW9e&#10;LIoiT/jZ5bgHDG+VMywGFQe6vuSq2L/HQC2p9FQSu1l3o7suXWFn7yWoMGayC8cYhWEzTMQ3rj6Q&#10;HnoH1Kd18I2znqag4vh1J0Bx1r2zZHMcmVMAp2BzCoSVdLTigbMxfBPG0dp50Ns2DVukhf7VLhDX&#10;JCESGbtP/Ohmk7JpCuPo3F2nqsvL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EmKvtUAAAAI&#10;AQAADwAAAAAAAAABACAAAAAiAAAAZHJzL2Rvd25yZXYueG1sUEsBAhQAFAAAAAgAh07iQBZ3PV/m&#10;AQAAwQMAAA4AAAAAAAAAAQAgAAAAJAEAAGRycy9lMm9Eb2MueG1sUEsFBgAAAAAGAAYAWQEAAHwF&#10;AAAAAA==&#10;">
              <v:fill on="f" focussize="0,0"/>
              <v:stroke on="f"/>
              <v:imagedata o:title=""/>
              <o:lock v:ext="edit" aspectratio="f"/>
              <v:textbox inset="0mm,0mm,0mm,0mm" style="mso-fit-shape-to-text:t;">
                <w:txbxContent>
                  <w:p w14:paraId="24C9792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2794C1E"/>
    <w:rsid w:val="039F6F03"/>
    <w:rsid w:val="04FA6497"/>
    <w:rsid w:val="056502E1"/>
    <w:rsid w:val="05790131"/>
    <w:rsid w:val="063C049F"/>
    <w:rsid w:val="06606BFB"/>
    <w:rsid w:val="073D0959"/>
    <w:rsid w:val="07414C7E"/>
    <w:rsid w:val="074E0F82"/>
    <w:rsid w:val="092A340A"/>
    <w:rsid w:val="09376339"/>
    <w:rsid w:val="09B434E5"/>
    <w:rsid w:val="09DE522B"/>
    <w:rsid w:val="0A530095"/>
    <w:rsid w:val="0D444CB5"/>
    <w:rsid w:val="0D5E30A2"/>
    <w:rsid w:val="0EA31D7A"/>
    <w:rsid w:val="0EA87B76"/>
    <w:rsid w:val="0F407FA6"/>
    <w:rsid w:val="0F8968F5"/>
    <w:rsid w:val="0FA126CB"/>
    <w:rsid w:val="0FC5655B"/>
    <w:rsid w:val="102E05EA"/>
    <w:rsid w:val="11E81A2F"/>
    <w:rsid w:val="121C431D"/>
    <w:rsid w:val="129F0E57"/>
    <w:rsid w:val="134F427F"/>
    <w:rsid w:val="146A5814"/>
    <w:rsid w:val="163F593E"/>
    <w:rsid w:val="172872C1"/>
    <w:rsid w:val="17344A5B"/>
    <w:rsid w:val="1A8201B7"/>
    <w:rsid w:val="1B212F00"/>
    <w:rsid w:val="1B46065D"/>
    <w:rsid w:val="1B703666"/>
    <w:rsid w:val="1BA035F6"/>
    <w:rsid w:val="1BA646B2"/>
    <w:rsid w:val="1BF41E67"/>
    <w:rsid w:val="1CB00A77"/>
    <w:rsid w:val="1F2F4B88"/>
    <w:rsid w:val="1F3C1B5B"/>
    <w:rsid w:val="1FCE3F40"/>
    <w:rsid w:val="20B816B5"/>
    <w:rsid w:val="20E26981"/>
    <w:rsid w:val="21D94A41"/>
    <w:rsid w:val="22923C01"/>
    <w:rsid w:val="23575BD1"/>
    <w:rsid w:val="25226966"/>
    <w:rsid w:val="27A95E18"/>
    <w:rsid w:val="28E15521"/>
    <w:rsid w:val="293D1C1F"/>
    <w:rsid w:val="295C47A4"/>
    <w:rsid w:val="29D94211"/>
    <w:rsid w:val="2A115128"/>
    <w:rsid w:val="2AC41607"/>
    <w:rsid w:val="2AF163C6"/>
    <w:rsid w:val="2B1E0C51"/>
    <w:rsid w:val="2C011889"/>
    <w:rsid w:val="2C903974"/>
    <w:rsid w:val="2D811545"/>
    <w:rsid w:val="2D8A2DEE"/>
    <w:rsid w:val="2E0E767E"/>
    <w:rsid w:val="2E487660"/>
    <w:rsid w:val="2E861336"/>
    <w:rsid w:val="2F537CE2"/>
    <w:rsid w:val="2FC43258"/>
    <w:rsid w:val="305D21B2"/>
    <w:rsid w:val="306727B0"/>
    <w:rsid w:val="306F3251"/>
    <w:rsid w:val="308F7505"/>
    <w:rsid w:val="31F50F99"/>
    <w:rsid w:val="325759ED"/>
    <w:rsid w:val="32EE0641"/>
    <w:rsid w:val="33925D96"/>
    <w:rsid w:val="3562714F"/>
    <w:rsid w:val="357E5F8E"/>
    <w:rsid w:val="36021A88"/>
    <w:rsid w:val="37477080"/>
    <w:rsid w:val="37692CB0"/>
    <w:rsid w:val="38491D8A"/>
    <w:rsid w:val="38725AAB"/>
    <w:rsid w:val="38820CC9"/>
    <w:rsid w:val="38F80D91"/>
    <w:rsid w:val="392659CD"/>
    <w:rsid w:val="3B0D3A5A"/>
    <w:rsid w:val="3E483C21"/>
    <w:rsid w:val="3E6A039C"/>
    <w:rsid w:val="3EE6168C"/>
    <w:rsid w:val="40CA3013"/>
    <w:rsid w:val="41562AF9"/>
    <w:rsid w:val="42D068DB"/>
    <w:rsid w:val="43310203"/>
    <w:rsid w:val="44A24A6A"/>
    <w:rsid w:val="453218CE"/>
    <w:rsid w:val="458659AA"/>
    <w:rsid w:val="47D46525"/>
    <w:rsid w:val="48036E0A"/>
    <w:rsid w:val="4848291C"/>
    <w:rsid w:val="48986278"/>
    <w:rsid w:val="490177EE"/>
    <w:rsid w:val="492601CA"/>
    <w:rsid w:val="49B40004"/>
    <w:rsid w:val="4BB71F61"/>
    <w:rsid w:val="4BE05D3E"/>
    <w:rsid w:val="4D3374C8"/>
    <w:rsid w:val="4DDF7D07"/>
    <w:rsid w:val="4DFE42FC"/>
    <w:rsid w:val="50F8115E"/>
    <w:rsid w:val="513547E5"/>
    <w:rsid w:val="520C0995"/>
    <w:rsid w:val="53961DC7"/>
    <w:rsid w:val="53E21FCA"/>
    <w:rsid w:val="53E36D11"/>
    <w:rsid w:val="551B2554"/>
    <w:rsid w:val="55286102"/>
    <w:rsid w:val="5551167D"/>
    <w:rsid w:val="55B331BC"/>
    <w:rsid w:val="57676B5F"/>
    <w:rsid w:val="57A557E8"/>
    <w:rsid w:val="593C217C"/>
    <w:rsid w:val="5B590E52"/>
    <w:rsid w:val="5BF22FC6"/>
    <w:rsid w:val="5C577BB4"/>
    <w:rsid w:val="5C8E2A87"/>
    <w:rsid w:val="5CE13766"/>
    <w:rsid w:val="5D4219BF"/>
    <w:rsid w:val="5D622E18"/>
    <w:rsid w:val="5DD91EBE"/>
    <w:rsid w:val="5E3D2C1E"/>
    <w:rsid w:val="61695AD8"/>
    <w:rsid w:val="6206368E"/>
    <w:rsid w:val="62456288"/>
    <w:rsid w:val="62661AAC"/>
    <w:rsid w:val="62E029FB"/>
    <w:rsid w:val="632D17D6"/>
    <w:rsid w:val="63551D1B"/>
    <w:rsid w:val="64E33DF4"/>
    <w:rsid w:val="65583FF8"/>
    <w:rsid w:val="680D20B4"/>
    <w:rsid w:val="68263DB8"/>
    <w:rsid w:val="690C48CF"/>
    <w:rsid w:val="696154C8"/>
    <w:rsid w:val="69952FBF"/>
    <w:rsid w:val="69B72684"/>
    <w:rsid w:val="6AA34748"/>
    <w:rsid w:val="6B9F679B"/>
    <w:rsid w:val="6C8D725D"/>
    <w:rsid w:val="6C9B3B83"/>
    <w:rsid w:val="6D173710"/>
    <w:rsid w:val="6DA94344"/>
    <w:rsid w:val="6E5E7FFE"/>
    <w:rsid w:val="6ECC5A56"/>
    <w:rsid w:val="6F7C10CD"/>
    <w:rsid w:val="6F9F0FC3"/>
    <w:rsid w:val="6FF03D41"/>
    <w:rsid w:val="704D7E62"/>
    <w:rsid w:val="7073542F"/>
    <w:rsid w:val="70D145BA"/>
    <w:rsid w:val="711E068D"/>
    <w:rsid w:val="74F619B7"/>
    <w:rsid w:val="75C25255"/>
    <w:rsid w:val="764C2E01"/>
    <w:rsid w:val="767010CD"/>
    <w:rsid w:val="7721487B"/>
    <w:rsid w:val="784D023A"/>
    <w:rsid w:val="79425333"/>
    <w:rsid w:val="79EE184A"/>
    <w:rsid w:val="7A020420"/>
    <w:rsid w:val="7A1F4817"/>
    <w:rsid w:val="7A1F7E3A"/>
    <w:rsid w:val="7B0F1047"/>
    <w:rsid w:val="7B765937"/>
    <w:rsid w:val="7C01645E"/>
    <w:rsid w:val="7C3B62D7"/>
    <w:rsid w:val="7E2C1D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2">
    <w:name w:val="heading 2"/>
    <w:basedOn w:val="1"/>
    <w:next w:val="1"/>
    <w:unhideWhenUsed/>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2"/>
    <w:unhideWhenUsed/>
    <w:qFormat/>
    <w:uiPriority w:val="0"/>
    <w:pPr>
      <w:spacing w:after="120"/>
    </w:pPr>
    <w:rPr>
      <w:rFonts w:ascii="Times New Roman" w:hAnsi="Times New Roman" w:eastAsia="宋体"/>
      <w:kern w:val="0"/>
      <w:sz w:val="20"/>
      <w:szCs w:val="24"/>
    </w:rPr>
  </w:style>
  <w:style w:type="paragraph" w:styleId="8">
    <w:name w:val="Body Text Indent"/>
    <w:basedOn w:val="1"/>
    <w:link w:val="44"/>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alloon Text"/>
    <w:basedOn w:val="1"/>
    <w:link w:val="36"/>
    <w:unhideWhenUsed/>
    <w:qFormat/>
    <w:uiPriority w:val="99"/>
    <w:rPr>
      <w:sz w:val="18"/>
      <w:szCs w:val="18"/>
    </w:rPr>
  </w:style>
  <w:style w:type="paragraph" w:styleId="12">
    <w:name w:val="footer"/>
    <w:basedOn w:val="1"/>
    <w:link w:val="48"/>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basedOn w:val="1"/>
    <w:next w:val="1"/>
    <w:qFormat/>
    <w:uiPriority w:val="99"/>
    <w:pPr>
      <w:ind w:left="2100" w:leftChars="1000"/>
    </w:pPr>
    <w:rPr>
      <w:rFonts w:ascii="Calibri" w:hAnsi="Calibri"/>
      <w:szCs w:val="22"/>
    </w:rPr>
  </w:style>
  <w:style w:type="paragraph" w:styleId="1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7"/>
    <w:next w:val="1"/>
    <w:qFormat/>
    <w:uiPriority w:val="0"/>
    <w:pPr>
      <w:spacing w:after="120"/>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99"/>
    <w:rPr>
      <w:color w:val="296FBE"/>
      <w:u w:val="none"/>
    </w:rPr>
  </w:style>
  <w:style w:type="character" w:styleId="23">
    <w:name w:val="HTML Definition"/>
    <w:basedOn w:val="20"/>
    <w:unhideWhenUsed/>
    <w:qFormat/>
    <w:uiPriority w:val="99"/>
  </w:style>
  <w:style w:type="character" w:styleId="24">
    <w:name w:val="HTML Variable"/>
    <w:basedOn w:val="20"/>
    <w:unhideWhenUsed/>
    <w:qFormat/>
    <w:uiPriority w:val="99"/>
  </w:style>
  <w:style w:type="character" w:styleId="25">
    <w:name w:val="Hyperlink"/>
    <w:basedOn w:val="20"/>
    <w:unhideWhenUsed/>
    <w:qFormat/>
    <w:uiPriority w:val="99"/>
    <w:rPr>
      <w:color w:val="296FBE"/>
      <w:u w:val="none"/>
    </w:rPr>
  </w:style>
  <w:style w:type="character" w:styleId="26">
    <w:name w:val="HTML Code"/>
    <w:basedOn w:val="20"/>
    <w:unhideWhenUsed/>
    <w:qFormat/>
    <w:uiPriority w:val="99"/>
    <w:rPr>
      <w:rFonts w:ascii="微软雅黑" w:hAnsi="微软雅黑" w:eastAsia="微软雅黑" w:cs="微软雅黑"/>
      <w:sz w:val="20"/>
    </w:rPr>
  </w:style>
  <w:style w:type="character" w:styleId="27">
    <w:name w:val="HTML Cite"/>
    <w:basedOn w:val="20"/>
    <w:unhideWhenUsed/>
    <w:qFormat/>
    <w:uiPriority w:val="99"/>
  </w:style>
  <w:style w:type="character" w:customStyle="1" w:styleId="28">
    <w:name w:val="after"/>
    <w:basedOn w:val="20"/>
    <w:qFormat/>
    <w:uiPriority w:val="0"/>
    <w:rPr>
      <w:sz w:val="16"/>
      <w:szCs w:val="0"/>
    </w:rPr>
  </w:style>
  <w:style w:type="character" w:customStyle="1" w:styleId="29">
    <w:name w:val="tmpztreemove_arrow"/>
    <w:basedOn w:val="20"/>
    <w:qFormat/>
    <w:uiPriority w:val="0"/>
  </w:style>
  <w:style w:type="character" w:customStyle="1" w:styleId="30">
    <w:name w:val="biggerthanmax"/>
    <w:basedOn w:val="20"/>
    <w:qFormat/>
    <w:uiPriority w:val="0"/>
    <w:rPr>
      <w:shd w:val="clear" w:color="auto" w:fill="FFFF00"/>
    </w:rPr>
  </w:style>
  <w:style w:type="character" w:customStyle="1" w:styleId="31">
    <w:name w:val="hilite5"/>
    <w:basedOn w:val="20"/>
    <w:qFormat/>
    <w:uiPriority w:val="0"/>
    <w:rPr>
      <w:color w:val="FFFFFF"/>
      <w:shd w:val="clear" w:color="auto" w:fill="666666"/>
    </w:rPr>
  </w:style>
  <w:style w:type="character" w:customStyle="1" w:styleId="32">
    <w:name w:val="正文文本 Char"/>
    <w:link w:val="7"/>
    <w:semiHidden/>
    <w:qFormat/>
    <w:uiPriority w:val="0"/>
    <w:rPr>
      <w:rFonts w:ascii="Times New Roman" w:hAnsi="Times New Roman" w:eastAsia="宋体" w:cs="Times New Roman"/>
      <w:kern w:val="0"/>
      <w:sz w:val="20"/>
      <w:szCs w:val="24"/>
    </w:rPr>
  </w:style>
  <w:style w:type="character" w:customStyle="1" w:styleId="33">
    <w:name w:val="页眉 Char1"/>
    <w:semiHidden/>
    <w:qFormat/>
    <w:uiPriority w:val="99"/>
    <w:rPr>
      <w:rFonts w:hint="default" w:ascii="等线" w:hAnsi="等线" w:eastAsia="等线"/>
      <w:kern w:val="2"/>
      <w:sz w:val="18"/>
      <w:szCs w:val="18"/>
    </w:rPr>
  </w:style>
  <w:style w:type="character" w:customStyle="1" w:styleId="34">
    <w:name w:val="ico1656"/>
    <w:basedOn w:val="20"/>
    <w:qFormat/>
    <w:uiPriority w:val="0"/>
  </w:style>
  <w:style w:type="character" w:customStyle="1" w:styleId="35">
    <w:name w:val="liked_gray"/>
    <w:basedOn w:val="20"/>
    <w:qFormat/>
    <w:uiPriority w:val="0"/>
    <w:rPr>
      <w:color w:val="FFFFFF"/>
    </w:rPr>
  </w:style>
  <w:style w:type="character" w:customStyle="1" w:styleId="36">
    <w:name w:val="批注框文本 Char"/>
    <w:link w:val="11"/>
    <w:semiHidden/>
    <w:qFormat/>
    <w:uiPriority w:val="99"/>
    <w:rPr>
      <w:rFonts w:ascii="等线" w:hAnsi="等线" w:eastAsia="等线" w:cs="Times New Roman"/>
      <w:sz w:val="18"/>
      <w:szCs w:val="18"/>
    </w:rPr>
  </w:style>
  <w:style w:type="character" w:customStyle="1" w:styleId="37">
    <w:name w:val="edit_class"/>
    <w:basedOn w:val="20"/>
    <w:qFormat/>
    <w:uiPriority w:val="0"/>
  </w:style>
  <w:style w:type="character" w:customStyle="1" w:styleId="38">
    <w:name w:val="ico1657"/>
    <w:basedOn w:val="20"/>
    <w:qFormat/>
    <w:uiPriority w:val="0"/>
  </w:style>
  <w:style w:type="character" w:customStyle="1" w:styleId="39">
    <w:name w:val="last-child"/>
    <w:basedOn w:val="20"/>
    <w:qFormat/>
    <w:uiPriority w:val="0"/>
  </w:style>
  <w:style w:type="character" w:customStyle="1" w:styleId="40">
    <w:name w:val="页眉 Char"/>
    <w:link w:val="13"/>
    <w:qFormat/>
    <w:uiPriority w:val="99"/>
    <w:rPr>
      <w:sz w:val="18"/>
      <w:szCs w:val="18"/>
    </w:rPr>
  </w:style>
  <w:style w:type="character" w:customStyle="1" w:styleId="41">
    <w:name w:val="页脚 Char1"/>
    <w:semiHidden/>
    <w:qFormat/>
    <w:uiPriority w:val="99"/>
    <w:rPr>
      <w:rFonts w:hint="default" w:ascii="等线" w:hAnsi="等线" w:eastAsia="等线"/>
      <w:kern w:val="2"/>
      <w:sz w:val="18"/>
      <w:szCs w:val="18"/>
    </w:rPr>
  </w:style>
  <w:style w:type="character" w:customStyle="1" w:styleId="42">
    <w:name w:val="hover46"/>
    <w:basedOn w:val="20"/>
    <w:qFormat/>
    <w:uiPriority w:val="0"/>
    <w:rPr>
      <w:color w:val="FFFFFF"/>
    </w:rPr>
  </w:style>
  <w:style w:type="character" w:customStyle="1" w:styleId="43">
    <w:name w:val="moreaction32"/>
    <w:basedOn w:val="20"/>
    <w:qFormat/>
    <w:uiPriority w:val="0"/>
  </w:style>
  <w:style w:type="character" w:customStyle="1" w:styleId="44">
    <w:name w:val="正文文本缩进 Char"/>
    <w:link w:val="8"/>
    <w:semiHidden/>
    <w:qFormat/>
    <w:uiPriority w:val="0"/>
    <w:rPr>
      <w:rFonts w:ascii="楷体_GB2312" w:hAnsi="宋体" w:eastAsia="楷体_GB2312" w:cs="Times New Roman"/>
      <w:kern w:val="0"/>
      <w:sz w:val="28"/>
      <w:szCs w:val="20"/>
    </w:rPr>
  </w:style>
  <w:style w:type="character" w:customStyle="1" w:styleId="45">
    <w:name w:val="estimate_gray"/>
    <w:basedOn w:val="20"/>
    <w:qFormat/>
    <w:uiPriority w:val="0"/>
    <w:rPr>
      <w:color w:val="FFFFFF"/>
    </w:rPr>
  </w:style>
  <w:style w:type="character" w:customStyle="1" w:styleId="46">
    <w:name w:val="browse_class&gt;span"/>
    <w:basedOn w:val="20"/>
    <w:qFormat/>
    <w:uiPriority w:val="0"/>
  </w:style>
  <w:style w:type="character" w:customStyle="1" w:styleId="47">
    <w:name w:val="active"/>
    <w:basedOn w:val="20"/>
    <w:qFormat/>
    <w:uiPriority w:val="0"/>
    <w:rPr>
      <w:color w:val="00FF00"/>
      <w:shd w:val="clear" w:color="auto" w:fill="111111"/>
    </w:rPr>
  </w:style>
  <w:style w:type="character" w:customStyle="1" w:styleId="48">
    <w:name w:val="页脚 Char"/>
    <w:link w:val="12"/>
    <w:qFormat/>
    <w:uiPriority w:val="99"/>
    <w:rPr>
      <w:sz w:val="18"/>
      <w:szCs w:val="18"/>
    </w:rPr>
  </w:style>
  <w:style w:type="character" w:customStyle="1" w:styleId="49">
    <w:name w:val="正文文本缩进 Char1"/>
    <w:semiHidden/>
    <w:qFormat/>
    <w:uiPriority w:val="99"/>
    <w:rPr>
      <w:rFonts w:hint="default" w:ascii="等线" w:hAnsi="等线" w:eastAsia="等线"/>
      <w:kern w:val="2"/>
      <w:sz w:val="21"/>
      <w:szCs w:val="22"/>
    </w:rPr>
  </w:style>
  <w:style w:type="character" w:customStyle="1" w:styleId="50">
    <w:name w:val="ico1655"/>
    <w:basedOn w:val="20"/>
    <w:qFormat/>
    <w:uiPriority w:val="0"/>
  </w:style>
  <w:style w:type="character" w:customStyle="1" w:styleId="51">
    <w:name w:val="color_gray3"/>
    <w:basedOn w:val="20"/>
    <w:qFormat/>
    <w:uiPriority w:val="0"/>
    <w:rPr>
      <w:color w:val="999999"/>
    </w:rPr>
  </w:style>
  <w:style w:type="character" w:customStyle="1" w:styleId="52">
    <w:name w:val="drapbtn"/>
    <w:basedOn w:val="20"/>
    <w:qFormat/>
    <w:uiPriority w:val="0"/>
  </w:style>
  <w:style w:type="character" w:customStyle="1" w:styleId="53">
    <w:name w:val="cdropleft"/>
    <w:basedOn w:val="20"/>
    <w:qFormat/>
    <w:uiPriority w:val="0"/>
  </w:style>
  <w:style w:type="character" w:customStyle="1" w:styleId="54">
    <w:name w:val="cdropright"/>
    <w:basedOn w:val="20"/>
    <w:qFormat/>
    <w:uiPriority w:val="0"/>
  </w:style>
  <w:style w:type="character" w:customStyle="1" w:styleId="55">
    <w:name w:val="pagechatarealistclose_box"/>
    <w:basedOn w:val="20"/>
    <w:qFormat/>
    <w:uiPriority w:val="0"/>
  </w:style>
  <w:style w:type="character" w:customStyle="1" w:styleId="56">
    <w:name w:val="w32"/>
    <w:basedOn w:val="20"/>
    <w:qFormat/>
    <w:uiPriority w:val="0"/>
  </w:style>
  <w:style w:type="character" w:customStyle="1" w:styleId="57">
    <w:name w:val="button"/>
    <w:basedOn w:val="20"/>
    <w:qFormat/>
    <w:uiPriority w:val="0"/>
  </w:style>
  <w:style w:type="character" w:customStyle="1" w:styleId="58">
    <w:name w:val="xdrichtextbox2"/>
    <w:basedOn w:val="20"/>
    <w:qFormat/>
    <w:uiPriority w:val="0"/>
  </w:style>
  <w:style w:type="character" w:customStyle="1" w:styleId="59">
    <w:name w:val="正文文本 Char1"/>
    <w:semiHidden/>
    <w:qFormat/>
    <w:uiPriority w:val="99"/>
    <w:rPr>
      <w:rFonts w:hint="default" w:ascii="等线" w:hAnsi="等线" w:eastAsia="等线"/>
      <w:kern w:val="2"/>
      <w:sz w:val="21"/>
      <w:szCs w:val="22"/>
    </w:rPr>
  </w:style>
  <w:style w:type="character" w:customStyle="1" w:styleId="60">
    <w:name w:val="cy"/>
    <w:basedOn w:val="20"/>
    <w:qFormat/>
    <w:uiPriority w:val="0"/>
  </w:style>
  <w:style w:type="character" w:customStyle="1" w:styleId="61">
    <w:name w:val="design_class"/>
    <w:basedOn w:val="20"/>
    <w:qFormat/>
    <w:uiPriority w:val="0"/>
  </w:style>
  <w:style w:type="character" w:customStyle="1" w:styleId="62">
    <w:name w:val="pagechatarealistclose_box1"/>
    <w:basedOn w:val="20"/>
    <w:qFormat/>
    <w:uiPriority w:val="0"/>
  </w:style>
  <w:style w:type="paragraph" w:customStyle="1" w:styleId="63">
    <w:name w:val="Normal_1"/>
    <w:qFormat/>
    <w:uiPriority w:val="0"/>
    <w:rPr>
      <w:rFonts w:ascii="Times New Roman" w:hAnsi="Times New Roman" w:eastAsia="宋体" w:cs="Times New Roman"/>
      <w:sz w:val="24"/>
      <w:szCs w:val="24"/>
      <w:lang w:val="en-US" w:eastAsia="zh-CN" w:bidi="ar-SA"/>
    </w:rPr>
  </w:style>
  <w:style w:type="paragraph" w:customStyle="1" w:styleId="64">
    <w:name w:val="列出段落1"/>
    <w:basedOn w:val="1"/>
    <w:qFormat/>
    <w:uiPriority w:val="34"/>
    <w:pPr>
      <w:ind w:firstLine="420" w:firstLineChars="200"/>
    </w:pPr>
  </w:style>
  <w:style w:type="paragraph" w:customStyle="1" w:styleId="65">
    <w:name w:val="样式 文字 + 首行缩进:  2 字符3"/>
    <w:basedOn w:val="1"/>
    <w:qFormat/>
    <w:uiPriority w:val="0"/>
    <w:pPr>
      <w:spacing w:line="360" w:lineRule="auto"/>
      <w:jc w:val="left"/>
    </w:pPr>
    <w:rPr>
      <w:rFonts w:ascii="Calibri" w:hAnsi="Calibri"/>
      <w:sz w:val="28"/>
      <w:szCs w:val="28"/>
    </w:rPr>
  </w:style>
  <w:style w:type="paragraph" w:customStyle="1" w:styleId="66">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7">
    <w:name w:val="List Paragraph1"/>
    <w:basedOn w:val="1"/>
    <w:qFormat/>
    <w:uiPriority w:val="34"/>
    <w:pPr>
      <w:ind w:firstLine="420" w:firstLineChars="200"/>
    </w:pPr>
  </w:style>
  <w:style w:type="paragraph" w:customStyle="1" w:styleId="68">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9">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3426</Words>
  <Characters>3621</Characters>
  <Lines>97</Lines>
  <Paragraphs>27</Paragraphs>
  <TotalTime>17</TotalTime>
  <ScaleCrop>false</ScaleCrop>
  <LinksUpToDate>false</LinksUpToDate>
  <CharactersWithSpaces>3850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bin_</cp:lastModifiedBy>
  <cp:lastPrinted>2023-06-07T10:45:00Z</cp:lastPrinted>
  <dcterms:modified xsi:type="dcterms:W3CDTF">2025-06-19T00:38:05Z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DC2FABD1D21545B29DE7A9C157390E04_13</vt:lpwstr>
  </property>
  <property fmtid="{D5CDD505-2E9C-101B-9397-08002B2CF9AE}" pid="4" name="KSOTemplateDocerSaveRecord">
    <vt:lpwstr>eyJoZGlkIjoiZTdmZTU0Mjc3MTE1MDNhNWM2MDM2YzZkYzEyYThhNzciLCJ1c2VySWQiOiIyODcyMDUyMzUifQ==</vt:lpwstr>
  </property>
</Properties>
</file>