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F3BA2">
      <w:pPr>
        <w:spacing w:line="480" w:lineRule="auto"/>
        <w:jc w:val="center"/>
        <w:rPr>
          <w:rFonts w:hint="eastAsia" w:hAnsi="宋体" w:cs="宋体"/>
          <w:b/>
          <w:bCs/>
          <w:sz w:val="40"/>
          <w:szCs w:val="40"/>
        </w:rPr>
      </w:pPr>
      <w:bookmarkStart w:id="0" w:name="OLE_LINK9"/>
      <w:r>
        <w:rPr>
          <w:rFonts w:hint="eastAsia" w:hAnsi="宋体" w:cs="宋体"/>
          <w:b/>
          <w:bCs/>
          <w:sz w:val="52"/>
          <w:szCs w:val="52"/>
        </w:rPr>
        <w:t>中山市公共交通运输集团有限公司</w:t>
      </w:r>
    </w:p>
    <w:p w14:paraId="6E6D92FC">
      <w:pPr>
        <w:pStyle w:val="2"/>
        <w:rPr>
          <w:rFonts w:hint="eastAsia" w:asciiTheme="minorHAnsi" w:hAnsiTheme="minorHAnsi" w:eastAsiaTheme="minorEastAsia" w:cstheme="minorBidi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44"/>
          <w:szCs w:val="44"/>
          <w:lang w:val="en-US" w:eastAsia="zh-CN" w:bidi="ar-SA"/>
        </w:rPr>
        <w:t>城南站场室外排污管道改造工程</w:t>
      </w:r>
    </w:p>
    <w:p w14:paraId="69BADA45">
      <w:pPr>
        <w:spacing w:line="480" w:lineRule="auto"/>
        <w:jc w:val="center"/>
        <w:rPr>
          <w:rFonts w:hint="eastAsia" w:hAnsi="宋体" w:cs="宋体"/>
          <w:b/>
          <w:bCs/>
          <w:sz w:val="40"/>
          <w:szCs w:val="40"/>
        </w:rPr>
      </w:pPr>
    </w:p>
    <w:bookmarkEnd w:id="0"/>
    <w:p w14:paraId="42F08C9F"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一、项目背景与需求</w:t>
      </w:r>
    </w:p>
    <w:p w14:paraId="114717D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响应《中山市水污染治理总体工作方案》的通知要求，有效解决城南站场排水管网中存在的错接与混接问题，计划对城南站场前广场的室外地下管网进行全面勘察与排查工作，并对错接及混接的雨水与污水管道实施封堵与改造。</w:t>
      </w:r>
    </w:p>
    <w:p w14:paraId="44690B0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二、工程要求与标准</w:t>
      </w:r>
    </w:p>
    <w:p w14:paraId="3C9C29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按对城南站场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前广场的室外地下管网进行全面勘察与排查，绘制管网测量图纸。依据测绘成果，对错接及混接的雨水与污水管道实施封堵，并重新铺设管道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7E0C56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工期与进度：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计划工期为10天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，并制定详细的施工进度计划，确保工程按时完工。</w:t>
      </w:r>
    </w:p>
    <w:p w14:paraId="05BCD00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质量保证与验收：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中选</w:t>
      </w:r>
      <w:r>
        <w:rPr>
          <w:rFonts w:hint="eastAsia" w:ascii="仿宋_GB2312" w:hAnsi="仿宋_GB2312" w:eastAsia="仿宋_GB2312" w:cs="仿宋_GB2312"/>
          <w:sz w:val="32"/>
          <w:szCs w:val="32"/>
        </w:rPr>
        <w:t>需对工程质量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负责，并提供必要的质量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并取得排水许可</w:t>
      </w:r>
      <w:r>
        <w:rPr>
          <w:rFonts w:hint="eastAsia" w:ascii="仿宋_GB2312" w:hAnsi="仿宋_GB2312" w:eastAsia="仿宋_GB2312" w:cs="仿宋_GB2312"/>
          <w:sz w:val="32"/>
          <w:szCs w:val="32"/>
        </w:rPr>
        <w:t>。工程完工后，我单位将按照合同约定进行验收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CAB94C3">
      <w:pPr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费用与质保</w:t>
      </w:r>
    </w:p>
    <w:p w14:paraId="0AD0DE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价格与费用：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该工程采购上限价为43194.89元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报价须包含税金、质量、安全、文明施工、管理费等实施本项目所需的一切费用。</w:t>
      </w:r>
    </w:p>
    <w:p w14:paraId="6EE73B9E"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保修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工程保修期为1年，须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确保在使用过程中出现的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施工质量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问题能够得到及时有效的解决。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工程验收合格、取得排水许可后后10个工作日一次性支付。</w:t>
      </w:r>
    </w:p>
    <w:sectPr>
      <w:footerReference r:id="rId3" w:type="default"/>
      <w:pgSz w:w="11906" w:h="16838"/>
      <w:pgMar w:top="1440" w:right="1800" w:bottom="1118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CE38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6AF00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46AF00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NjQwYWI4ZDRjN2Q3NjAwZGMxMzllOGI1ZGU5NTYifQ=="/>
  </w:docVars>
  <w:rsids>
    <w:rsidRoot w:val="032C6320"/>
    <w:rsid w:val="032C6320"/>
    <w:rsid w:val="038D3B65"/>
    <w:rsid w:val="139F281F"/>
    <w:rsid w:val="22255D5D"/>
    <w:rsid w:val="22750655"/>
    <w:rsid w:val="22B16D61"/>
    <w:rsid w:val="50B8206C"/>
    <w:rsid w:val="575C7FB6"/>
    <w:rsid w:val="5FB157D4"/>
    <w:rsid w:val="65C75713"/>
    <w:rsid w:val="71BA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tabs>
        <w:tab w:val="left" w:pos="2155"/>
      </w:tabs>
      <w:adjustRightInd w:val="0"/>
      <w:spacing w:before="120" w:beforeLines="0" w:line="360" w:lineRule="auto"/>
      <w:ind w:left="2155" w:hanging="1078"/>
      <w:textAlignment w:val="baseline"/>
      <w:outlineLvl w:val="3"/>
    </w:pPr>
    <w:rPr>
      <w:rFonts w:ascii="Arial" w:eastAsia="黑体"/>
      <w:kern w:val="0"/>
      <w:sz w:val="28"/>
      <w:szCs w:val="20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5">
    <w:name w:val="Plain Text"/>
    <w:basedOn w:val="1"/>
    <w:next w:val="1"/>
    <w:autoRedefine/>
    <w:qFormat/>
    <w:uiPriority w:val="0"/>
    <w:rPr>
      <w:rFonts w:ascii="宋体" w:hAnsi="Courier New" w:cs="Courier New"/>
      <w:szCs w:val="21"/>
    </w:rPr>
  </w:style>
  <w:style w:type="paragraph" w:styleId="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autoRedefine/>
    <w:qFormat/>
    <w:uiPriority w:val="0"/>
    <w:rPr>
      <w:sz w:val="24"/>
    </w:rPr>
  </w:style>
  <w:style w:type="character" w:styleId="13">
    <w:name w:val="Strong"/>
    <w:basedOn w:val="12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481</Characters>
  <Lines>0</Lines>
  <Paragraphs>0</Paragraphs>
  <TotalTime>0</TotalTime>
  <ScaleCrop>false</ScaleCrop>
  <LinksUpToDate>false</LinksUpToDate>
  <CharactersWithSpaces>485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2024-03-19T00:45:00Z</dcterms:created>
  <dc:creator>Ω</dc:creator>
  <cp:lastModifiedBy>Ω</cp:lastModifiedBy>
  <dcterms:modified xsi:type="dcterms:W3CDTF">2024-12-20T00:08:21Z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1C7B76A3305849949E853229D77540B8_13</vt:lpwstr>
  </property>
</Properties>
</file>