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6614C2">
      <w:pPr>
        <w:keepNext w:val="0"/>
        <w:keepLines w:val="0"/>
        <w:pageBreakBefore w:val="0"/>
        <w:tabs>
          <w:tab w:val="left" w:pos="420"/>
          <w:tab w:val="left" w:pos="6660"/>
        </w:tabs>
        <w:kinsoku/>
        <w:wordWrap w:val="0"/>
        <w:overflowPunct/>
        <w:topLinePunct w:val="0"/>
        <w:bidi w:val="0"/>
        <w:jc w:val="center"/>
        <w:rPr>
          <w:rFonts w:hint="default" w:ascii="Times New Roman" w:hAnsi="Times New Roman" w:eastAsia="宋体" w:cs="Times New Roman"/>
          <w:b/>
          <w:color w:val="auto"/>
          <w:sz w:val="32"/>
          <w:szCs w:val="32"/>
          <w:highlight w:val="none"/>
        </w:rPr>
      </w:pPr>
    </w:p>
    <w:p w14:paraId="54E94517">
      <w:pPr>
        <w:pStyle w:val="7"/>
        <w:keepNext w:val="0"/>
        <w:keepLines w:val="0"/>
        <w:pageBreakBefore w:val="0"/>
        <w:kinsoku/>
        <w:wordWrap w:val="0"/>
        <w:overflowPunct/>
        <w:topLinePunct w:val="0"/>
        <w:bidi w:val="0"/>
        <w:adjustRightInd w:val="0"/>
        <w:snapToGrid w:val="0"/>
        <w:spacing w:line="360" w:lineRule="auto"/>
        <w:jc w:val="center"/>
        <w:rPr>
          <w:rFonts w:hint="default" w:ascii="Times New Roman" w:hAnsi="Times New Roman" w:eastAsia="宋体" w:cs="Times New Roman"/>
          <w:b/>
          <w:color w:val="auto"/>
          <w:sz w:val="44"/>
          <w:szCs w:val="44"/>
          <w:highlight w:val="none"/>
          <w:lang w:val="zh-CN"/>
        </w:rPr>
      </w:pPr>
    </w:p>
    <w:p w14:paraId="4E533F0C">
      <w:pPr>
        <w:pStyle w:val="7"/>
        <w:keepNext w:val="0"/>
        <w:keepLines w:val="0"/>
        <w:pageBreakBefore w:val="0"/>
        <w:kinsoku/>
        <w:wordWrap w:val="0"/>
        <w:overflowPunct/>
        <w:topLinePunct w:val="0"/>
        <w:bidi w:val="0"/>
        <w:adjustRightInd w:val="0"/>
        <w:snapToGrid w:val="0"/>
        <w:spacing w:line="360" w:lineRule="auto"/>
        <w:jc w:val="center"/>
        <w:rPr>
          <w:rFonts w:hint="default" w:ascii="Times New Roman" w:hAnsi="Times New Roman" w:eastAsia="宋体" w:cs="Times New Roman"/>
          <w:b/>
          <w:color w:val="auto"/>
          <w:sz w:val="44"/>
          <w:szCs w:val="44"/>
          <w:highlight w:val="none"/>
          <w:lang w:val="zh-CN"/>
        </w:rPr>
      </w:pPr>
    </w:p>
    <w:p w14:paraId="48B2524D">
      <w:pPr>
        <w:keepNext w:val="0"/>
        <w:pageBreakBefore w:val="0"/>
        <w:widowControl/>
        <w:tabs>
          <w:tab w:val="left" w:pos="567"/>
        </w:tabs>
        <w:kinsoku/>
        <w:wordWrap/>
        <w:overflowPunct/>
        <w:topLinePunct w:val="0"/>
        <w:autoSpaceDE w:val="0"/>
        <w:autoSpaceDN w:val="0"/>
        <w:bidi w:val="0"/>
        <w:ind w:left="0" w:leftChars="0" w:firstLine="0" w:firstLineChars="0"/>
        <w:jc w:val="center"/>
        <w:textAlignment w:val="bottom"/>
        <w:rPr>
          <w:rFonts w:hint="default" w:ascii="Times New Roman" w:hAnsi="Times New Roman" w:eastAsia="黑体" w:cs="Times New Roman"/>
          <w:b/>
          <w:color w:val="auto"/>
          <w:sz w:val="44"/>
          <w:szCs w:val="44"/>
          <w:highlight w:val="none"/>
          <w:lang w:val="en-US" w:eastAsia="zh-CN"/>
        </w:rPr>
      </w:pPr>
      <w:bookmarkStart w:id="0" w:name="_Toc29636"/>
      <w:bookmarkStart w:id="1" w:name="_Toc13975"/>
      <w:r>
        <w:rPr>
          <w:rFonts w:hint="default" w:ascii="Times New Roman" w:hAnsi="Times New Roman" w:eastAsia="黑体" w:cs="Times New Roman"/>
          <w:b/>
          <w:color w:val="auto"/>
          <w:kern w:val="0"/>
          <w:sz w:val="52"/>
          <w:szCs w:val="52"/>
          <w:highlight w:val="none"/>
          <w:lang w:val="en-US" w:eastAsia="zh-CN"/>
        </w:rPr>
        <w:t>闳图牌空压机保养材料采购项目</w:t>
      </w:r>
    </w:p>
    <w:p w14:paraId="0827F4A6">
      <w:pPr>
        <w:keepNext w:val="0"/>
        <w:pageBreakBefore w:val="0"/>
        <w:widowControl/>
        <w:tabs>
          <w:tab w:val="left" w:pos="567"/>
        </w:tabs>
        <w:kinsoku/>
        <w:wordWrap w:val="0"/>
        <w:overflowPunct/>
        <w:topLinePunct w:val="0"/>
        <w:autoSpaceDE w:val="0"/>
        <w:autoSpaceDN w:val="0"/>
        <w:bidi w:val="0"/>
        <w:jc w:val="center"/>
        <w:textAlignment w:val="bottom"/>
        <w:rPr>
          <w:rFonts w:hint="default" w:ascii="Times New Roman" w:hAnsi="Times New Roman" w:eastAsia="黑体" w:cs="Times New Roman"/>
          <w:b/>
          <w:color w:val="auto"/>
          <w:sz w:val="44"/>
          <w:szCs w:val="44"/>
          <w:highlight w:val="none"/>
        </w:rPr>
      </w:pPr>
    </w:p>
    <w:p w14:paraId="491B33C4">
      <w:pPr>
        <w:keepNext w:val="0"/>
        <w:pageBreakBefore w:val="0"/>
        <w:widowControl/>
        <w:tabs>
          <w:tab w:val="left" w:pos="567"/>
        </w:tabs>
        <w:kinsoku/>
        <w:wordWrap/>
        <w:overflowPunct/>
        <w:topLinePunct w:val="0"/>
        <w:autoSpaceDE w:val="0"/>
        <w:autoSpaceDN w:val="0"/>
        <w:bidi w:val="0"/>
        <w:ind w:left="0" w:leftChars="0" w:firstLine="0" w:firstLineChars="0"/>
        <w:jc w:val="center"/>
        <w:textAlignment w:val="bottom"/>
        <w:rPr>
          <w:rFonts w:hint="default" w:ascii="Times New Roman" w:hAnsi="Times New Roman" w:eastAsia="黑体" w:cs="Times New Roman"/>
          <w:color w:val="000000"/>
          <w:sz w:val="96"/>
          <w:szCs w:val="28"/>
          <w:highlight w:val="none"/>
        </w:rPr>
      </w:pPr>
      <w:r>
        <w:rPr>
          <w:rFonts w:hint="default" w:ascii="Times New Roman" w:hAnsi="Times New Roman" w:eastAsia="黑体" w:cs="Times New Roman"/>
          <w:color w:val="000000"/>
          <w:sz w:val="96"/>
          <w:szCs w:val="28"/>
          <w:highlight w:val="none"/>
          <w:lang w:val="en-US" w:eastAsia="zh-CN"/>
        </w:rPr>
        <w:t>询价</w:t>
      </w:r>
      <w:r>
        <w:rPr>
          <w:rFonts w:hint="default" w:ascii="Times New Roman" w:hAnsi="Times New Roman" w:eastAsia="黑体" w:cs="Times New Roman"/>
          <w:color w:val="000000"/>
          <w:sz w:val="96"/>
          <w:szCs w:val="28"/>
          <w:highlight w:val="none"/>
        </w:rPr>
        <w:t>文件</w:t>
      </w:r>
    </w:p>
    <w:bookmarkEnd w:id="0"/>
    <w:bookmarkEnd w:id="1"/>
    <w:p w14:paraId="322095AD">
      <w:pPr>
        <w:pStyle w:val="7"/>
        <w:keepNext w:val="0"/>
        <w:keepLines w:val="0"/>
        <w:pageBreakBefore w:val="0"/>
        <w:kinsoku/>
        <w:wordWrap w:val="0"/>
        <w:overflowPunct/>
        <w:topLinePunct w:val="0"/>
        <w:bidi w:val="0"/>
        <w:adjustRightInd w:val="0"/>
        <w:snapToGrid w:val="0"/>
        <w:spacing w:line="360" w:lineRule="auto"/>
        <w:jc w:val="center"/>
        <w:outlineLvl w:val="0"/>
        <w:rPr>
          <w:rFonts w:hint="default" w:ascii="Times New Roman" w:hAnsi="Times New Roman" w:eastAsia="宋体" w:cs="Times New Roman"/>
          <w:b/>
          <w:color w:val="auto"/>
          <w:sz w:val="44"/>
          <w:szCs w:val="44"/>
          <w:highlight w:val="none"/>
          <w:lang w:val="zh-CN"/>
        </w:rPr>
      </w:pPr>
    </w:p>
    <w:p w14:paraId="6FC9196D">
      <w:pPr>
        <w:pStyle w:val="7"/>
        <w:keepNext w:val="0"/>
        <w:keepLines w:val="0"/>
        <w:pageBreakBefore w:val="0"/>
        <w:kinsoku/>
        <w:wordWrap w:val="0"/>
        <w:overflowPunct/>
        <w:topLinePunct w:val="0"/>
        <w:bidi w:val="0"/>
        <w:adjustRightInd w:val="0"/>
        <w:snapToGrid w:val="0"/>
        <w:spacing w:line="360" w:lineRule="auto"/>
        <w:jc w:val="center"/>
        <w:outlineLvl w:val="0"/>
        <w:rPr>
          <w:rFonts w:hint="default" w:ascii="Times New Roman" w:hAnsi="Times New Roman" w:eastAsia="宋体" w:cs="Times New Roman"/>
          <w:b/>
          <w:color w:val="auto"/>
          <w:sz w:val="44"/>
          <w:szCs w:val="44"/>
          <w:highlight w:val="none"/>
          <w:lang w:val="zh-CN"/>
        </w:rPr>
      </w:pPr>
    </w:p>
    <w:p w14:paraId="3E57FD98">
      <w:pPr>
        <w:pStyle w:val="7"/>
        <w:keepNext w:val="0"/>
        <w:keepLines w:val="0"/>
        <w:pageBreakBefore w:val="0"/>
        <w:kinsoku/>
        <w:wordWrap w:val="0"/>
        <w:overflowPunct/>
        <w:topLinePunct w:val="0"/>
        <w:bidi w:val="0"/>
        <w:adjustRightInd w:val="0"/>
        <w:snapToGrid w:val="0"/>
        <w:spacing w:line="360" w:lineRule="auto"/>
        <w:jc w:val="center"/>
        <w:outlineLvl w:val="0"/>
        <w:rPr>
          <w:rFonts w:hint="default" w:ascii="Times New Roman" w:hAnsi="Times New Roman" w:eastAsia="宋体" w:cs="Times New Roman"/>
          <w:b/>
          <w:color w:val="auto"/>
          <w:sz w:val="44"/>
          <w:szCs w:val="44"/>
          <w:highlight w:val="none"/>
          <w:lang w:val="zh-CN"/>
        </w:rPr>
      </w:pPr>
    </w:p>
    <w:p w14:paraId="2C5EC78D">
      <w:pPr>
        <w:pStyle w:val="7"/>
        <w:keepNext w:val="0"/>
        <w:keepLines w:val="0"/>
        <w:pageBreakBefore w:val="0"/>
        <w:kinsoku/>
        <w:wordWrap w:val="0"/>
        <w:overflowPunct/>
        <w:topLinePunct w:val="0"/>
        <w:bidi w:val="0"/>
        <w:adjustRightInd w:val="0"/>
        <w:snapToGrid w:val="0"/>
        <w:spacing w:line="360" w:lineRule="auto"/>
        <w:jc w:val="center"/>
        <w:outlineLvl w:val="0"/>
        <w:rPr>
          <w:rFonts w:hint="default" w:ascii="Times New Roman" w:hAnsi="Times New Roman" w:eastAsia="宋体" w:cs="Times New Roman"/>
          <w:b/>
          <w:color w:val="auto"/>
          <w:sz w:val="44"/>
          <w:szCs w:val="44"/>
          <w:highlight w:val="none"/>
          <w:lang w:val="zh-CN"/>
        </w:rPr>
      </w:pPr>
    </w:p>
    <w:p w14:paraId="419E3F5C">
      <w:pPr>
        <w:rPr>
          <w:rFonts w:hint="default" w:ascii="Times New Roman" w:hAnsi="Times New Roman" w:eastAsia="宋体" w:cs="Times New Roman"/>
          <w:b/>
          <w:color w:val="auto"/>
          <w:sz w:val="44"/>
          <w:szCs w:val="44"/>
          <w:highlight w:val="none"/>
          <w:lang w:val="zh-CN"/>
        </w:rPr>
      </w:pPr>
    </w:p>
    <w:p w14:paraId="7A51C5D0">
      <w:pPr>
        <w:pStyle w:val="2"/>
        <w:rPr>
          <w:rFonts w:hint="default" w:ascii="Times New Roman" w:hAnsi="Times New Roman" w:eastAsia="宋体" w:cs="Times New Roman"/>
          <w:b/>
          <w:color w:val="auto"/>
          <w:sz w:val="44"/>
          <w:szCs w:val="44"/>
          <w:highlight w:val="none"/>
          <w:lang w:val="zh-CN"/>
        </w:rPr>
      </w:pPr>
    </w:p>
    <w:p w14:paraId="6CF501B5">
      <w:pPr>
        <w:rPr>
          <w:rFonts w:hint="default" w:ascii="Times New Roman" w:hAnsi="Times New Roman" w:eastAsia="宋体" w:cs="Times New Roman"/>
          <w:b/>
          <w:color w:val="auto"/>
          <w:sz w:val="44"/>
          <w:szCs w:val="44"/>
          <w:highlight w:val="none"/>
          <w:lang w:val="zh-CN"/>
        </w:rPr>
      </w:pPr>
    </w:p>
    <w:p w14:paraId="7D3B13AB">
      <w:pPr>
        <w:pStyle w:val="2"/>
        <w:rPr>
          <w:rFonts w:hint="default" w:ascii="Times New Roman" w:hAnsi="Times New Roman" w:cs="Times New Roman"/>
          <w:highlight w:val="none"/>
          <w:lang w:val="zh-CN"/>
        </w:rPr>
      </w:pPr>
    </w:p>
    <w:p w14:paraId="0EE705E8">
      <w:pPr>
        <w:pStyle w:val="7"/>
        <w:keepNext w:val="0"/>
        <w:keepLines w:val="0"/>
        <w:pageBreakBefore w:val="0"/>
        <w:kinsoku/>
        <w:wordWrap w:val="0"/>
        <w:overflowPunct/>
        <w:topLinePunct w:val="0"/>
        <w:bidi w:val="0"/>
        <w:adjustRightInd w:val="0"/>
        <w:snapToGrid w:val="0"/>
        <w:spacing w:line="360" w:lineRule="auto"/>
        <w:ind w:left="0" w:leftChars="0" w:firstLine="0" w:firstLineChars="0"/>
        <w:jc w:val="center"/>
        <w:outlineLvl w:val="0"/>
        <w:rPr>
          <w:rFonts w:hint="default" w:ascii="Times New Roman" w:hAnsi="Times New Roman" w:eastAsia="宋体" w:cs="Times New Roman"/>
          <w:color w:val="000000"/>
          <w:sz w:val="32"/>
          <w:szCs w:val="32"/>
          <w:highlight w:val="none"/>
          <w:lang w:val="en-US" w:eastAsia="zh-CN"/>
        </w:rPr>
      </w:pPr>
      <w:r>
        <w:rPr>
          <w:rFonts w:hint="default" w:ascii="Times New Roman" w:hAnsi="Times New Roman" w:eastAsia="宋体" w:cs="Times New Roman"/>
          <w:color w:val="000000"/>
          <w:sz w:val="32"/>
          <w:szCs w:val="32"/>
          <w:highlight w:val="none"/>
          <w:lang w:val="en-US" w:eastAsia="zh-CN"/>
        </w:rPr>
        <w:t>中山市公共交通运输集团有限公司</w:t>
      </w:r>
    </w:p>
    <w:p w14:paraId="6535591E">
      <w:pPr>
        <w:keepNext w:val="0"/>
        <w:pageBreakBefore w:val="0"/>
        <w:kinsoku/>
        <w:wordWrap w:val="0"/>
        <w:overflowPunct/>
        <w:topLinePunct w:val="0"/>
        <w:bidi w:val="0"/>
        <w:spacing w:line="460" w:lineRule="exact"/>
        <w:ind w:left="0" w:leftChars="0" w:firstLine="0" w:firstLineChars="0"/>
        <w:jc w:val="center"/>
        <w:rPr>
          <w:rFonts w:hint="default" w:ascii="Times New Roman" w:hAnsi="Times New Roman" w:eastAsia="宋体" w:cs="Times New Roman"/>
          <w:color w:val="000000"/>
          <w:sz w:val="32"/>
          <w:szCs w:val="32"/>
          <w:highlight w:val="none"/>
        </w:rPr>
        <w:sectPr>
          <w:pgSz w:w="11906" w:h="16838"/>
          <w:pgMar w:top="1440" w:right="1800" w:bottom="1440" w:left="1800" w:header="851" w:footer="992" w:gutter="0"/>
          <w:pgNumType w:fmt="decimal"/>
          <w:cols w:space="425" w:num="1"/>
          <w:docGrid w:type="lines" w:linePitch="312" w:charSpace="0"/>
        </w:sectPr>
      </w:pPr>
      <w:r>
        <w:rPr>
          <w:rFonts w:hint="default" w:ascii="Times New Roman" w:hAnsi="Times New Roman" w:eastAsia="宋体" w:cs="Times New Roman"/>
          <w:color w:val="000000"/>
          <w:sz w:val="32"/>
          <w:szCs w:val="32"/>
          <w:highlight w:val="none"/>
        </w:rPr>
        <w:t>20</w:t>
      </w:r>
      <w:r>
        <w:rPr>
          <w:rFonts w:hint="eastAsia" w:ascii="Times New Roman" w:hAnsi="Times New Roman" w:eastAsia="宋体" w:cs="Times New Roman"/>
          <w:color w:val="000000"/>
          <w:sz w:val="32"/>
          <w:szCs w:val="32"/>
          <w:highlight w:val="none"/>
          <w:lang w:val="en-US" w:eastAsia="zh-CN"/>
        </w:rPr>
        <w:t>26</w:t>
      </w:r>
      <w:r>
        <w:rPr>
          <w:rFonts w:hint="default" w:ascii="Times New Roman" w:hAnsi="Times New Roman" w:eastAsia="宋体" w:cs="Times New Roman"/>
          <w:color w:val="000000"/>
          <w:sz w:val="32"/>
          <w:szCs w:val="32"/>
          <w:highlight w:val="none"/>
        </w:rPr>
        <w:t>年</w:t>
      </w:r>
      <w:r>
        <w:rPr>
          <w:rFonts w:hint="eastAsia" w:ascii="Times New Roman" w:hAnsi="Times New Roman" w:eastAsia="宋体" w:cs="Times New Roman"/>
          <w:color w:val="000000"/>
          <w:sz w:val="32"/>
          <w:szCs w:val="32"/>
          <w:highlight w:val="none"/>
          <w:lang w:val="en-US" w:eastAsia="zh-CN"/>
        </w:rPr>
        <w:t>7</w:t>
      </w:r>
      <w:r>
        <w:rPr>
          <w:rFonts w:hint="default" w:ascii="Times New Roman" w:hAnsi="Times New Roman" w:eastAsia="宋体" w:cs="Times New Roman"/>
          <w:color w:val="000000"/>
          <w:sz w:val="32"/>
          <w:szCs w:val="32"/>
          <w:highlight w:val="none"/>
        </w:rPr>
        <w:t>月</w:t>
      </w:r>
    </w:p>
    <w:p w14:paraId="1E20937F">
      <w:pPr>
        <w:keepNext w:val="0"/>
        <w:pageBreakBefore w:val="0"/>
        <w:kinsoku/>
        <w:wordWrap w:val="0"/>
        <w:overflowPunct/>
        <w:topLinePunct w:val="0"/>
        <w:bidi w:val="0"/>
        <w:spacing w:line="460" w:lineRule="exact"/>
        <w:jc w:val="center"/>
        <w:rPr>
          <w:rFonts w:hint="default" w:ascii="Times New Roman" w:hAnsi="Times New Roman" w:eastAsia="宋体" w:cs="Times New Roman"/>
          <w:b/>
          <w:sz w:val="44"/>
          <w:szCs w:val="28"/>
          <w:highlight w:val="none"/>
        </w:rPr>
      </w:pPr>
      <w:r>
        <w:rPr>
          <w:rFonts w:hint="default" w:ascii="Times New Roman" w:hAnsi="Times New Roman" w:eastAsia="宋体" w:cs="Times New Roman"/>
          <w:b/>
          <w:sz w:val="44"/>
          <w:szCs w:val="28"/>
          <w:highlight w:val="none"/>
        </w:rPr>
        <w:t>目</w:t>
      </w:r>
      <w:r>
        <w:rPr>
          <w:rFonts w:hint="default" w:ascii="Times New Roman" w:hAnsi="Times New Roman" w:eastAsia="宋体" w:cs="Times New Roman"/>
          <w:b/>
          <w:sz w:val="44"/>
          <w:szCs w:val="28"/>
          <w:highlight w:val="none"/>
          <w:lang w:val="en-US" w:eastAsia="zh-CN"/>
        </w:rPr>
        <w:t xml:space="preserve">  </w:t>
      </w:r>
      <w:r>
        <w:rPr>
          <w:rFonts w:hint="default" w:ascii="Times New Roman" w:hAnsi="Times New Roman" w:eastAsia="宋体" w:cs="Times New Roman"/>
          <w:b/>
          <w:sz w:val="44"/>
          <w:szCs w:val="28"/>
          <w:highlight w:val="none"/>
        </w:rPr>
        <w:t>录</w:t>
      </w:r>
    </w:p>
    <w:p w14:paraId="43C120CD">
      <w:pPr>
        <w:keepNext w:val="0"/>
        <w:pageBreakBefore w:val="0"/>
        <w:kinsoku/>
        <w:wordWrap w:val="0"/>
        <w:overflowPunct/>
        <w:topLinePunct w:val="0"/>
        <w:bidi w:val="0"/>
        <w:spacing w:line="460" w:lineRule="exact"/>
        <w:jc w:val="center"/>
        <w:rPr>
          <w:rFonts w:hint="default" w:ascii="Times New Roman" w:hAnsi="Times New Roman" w:eastAsia="宋体" w:cs="Times New Roman"/>
          <w:b/>
          <w:sz w:val="28"/>
          <w:szCs w:val="28"/>
          <w:highlight w:val="none"/>
        </w:rPr>
      </w:pPr>
    </w:p>
    <w:p w14:paraId="4485C4A6">
      <w:pPr>
        <w:keepNext w:val="0"/>
        <w:keepLines w:val="0"/>
        <w:pageBreakBefore w:val="0"/>
        <w:widowControl w:val="0"/>
        <w:kinsoku/>
        <w:wordWrap w:val="0"/>
        <w:overflowPunct/>
        <w:topLinePunct w:val="0"/>
        <w:autoSpaceDE/>
        <w:autoSpaceDN/>
        <w:bidi w:val="0"/>
        <w:adjustRightInd/>
        <w:snapToGrid/>
        <w:spacing w:line="240" w:lineRule="auto"/>
        <w:ind w:firstLine="562" w:firstLineChars="200"/>
        <w:textAlignment w:val="auto"/>
        <w:rPr>
          <w:rFonts w:hint="default" w:ascii="Times New Roman" w:hAnsi="Times New Roman" w:eastAsia="宋体" w:cs="Times New Roman"/>
          <w:b/>
          <w:sz w:val="28"/>
          <w:szCs w:val="28"/>
          <w:highlight w:val="none"/>
          <w:lang w:val="en-US" w:eastAsia="zh-CN"/>
        </w:rPr>
      </w:pPr>
      <w:r>
        <w:rPr>
          <w:rFonts w:hint="default" w:ascii="Times New Roman" w:hAnsi="Times New Roman" w:eastAsia="宋体" w:cs="Times New Roman"/>
          <w:b/>
          <w:sz w:val="28"/>
          <w:szCs w:val="28"/>
          <w:highlight w:val="none"/>
        </w:rPr>
        <w:t>第一</w:t>
      </w:r>
      <w:r>
        <w:rPr>
          <w:rFonts w:hint="default" w:ascii="Times New Roman" w:hAnsi="Times New Roman" w:eastAsia="宋体" w:cs="Times New Roman"/>
          <w:b/>
          <w:sz w:val="28"/>
          <w:szCs w:val="28"/>
          <w:highlight w:val="none"/>
          <w:lang w:eastAsia="zh-CN"/>
        </w:rPr>
        <w:t>章</w:t>
      </w:r>
      <w:r>
        <w:rPr>
          <w:rFonts w:hint="default" w:ascii="Times New Roman" w:hAnsi="Times New Roman" w:eastAsia="宋体" w:cs="Times New Roman"/>
          <w:b/>
          <w:sz w:val="28"/>
          <w:szCs w:val="28"/>
          <w:highlight w:val="none"/>
        </w:rPr>
        <w:t xml:space="preserve"> </w:t>
      </w:r>
      <w:r>
        <w:rPr>
          <w:rFonts w:hint="default" w:ascii="Times New Roman" w:hAnsi="Times New Roman" w:eastAsia="宋体" w:cs="Times New Roman"/>
          <w:b/>
          <w:sz w:val="28"/>
          <w:szCs w:val="28"/>
          <w:highlight w:val="none"/>
          <w:lang w:val="en-US" w:eastAsia="zh-CN"/>
        </w:rPr>
        <w:t>邀请函</w:t>
      </w:r>
    </w:p>
    <w:p w14:paraId="1270A698">
      <w:pPr>
        <w:keepNext w:val="0"/>
        <w:keepLines w:val="0"/>
        <w:pageBreakBefore w:val="0"/>
        <w:widowControl w:val="0"/>
        <w:kinsoku/>
        <w:wordWrap w:val="0"/>
        <w:overflowPunct/>
        <w:topLinePunct w:val="0"/>
        <w:autoSpaceDE/>
        <w:autoSpaceDN/>
        <w:bidi w:val="0"/>
        <w:adjustRightInd/>
        <w:snapToGrid/>
        <w:spacing w:line="240" w:lineRule="auto"/>
        <w:textAlignment w:val="auto"/>
        <w:rPr>
          <w:rFonts w:hint="default" w:ascii="Times New Roman" w:hAnsi="Times New Roman" w:eastAsia="宋体" w:cs="Times New Roman"/>
          <w:b/>
          <w:sz w:val="28"/>
          <w:szCs w:val="28"/>
          <w:highlight w:val="none"/>
        </w:rPr>
      </w:pPr>
    </w:p>
    <w:p w14:paraId="215B7DA3">
      <w:pPr>
        <w:keepNext w:val="0"/>
        <w:keepLines w:val="0"/>
        <w:pageBreakBefore w:val="0"/>
        <w:widowControl w:val="0"/>
        <w:numPr>
          <w:ilvl w:val="0"/>
          <w:numId w:val="1"/>
        </w:numPr>
        <w:kinsoku/>
        <w:wordWrap w:val="0"/>
        <w:overflowPunct/>
        <w:topLinePunct w:val="0"/>
        <w:autoSpaceDE/>
        <w:autoSpaceDN/>
        <w:bidi w:val="0"/>
        <w:adjustRightInd/>
        <w:snapToGrid/>
        <w:spacing w:line="240" w:lineRule="auto"/>
        <w:ind w:firstLine="562" w:firstLineChars="200"/>
        <w:textAlignment w:val="auto"/>
        <w:rPr>
          <w:rFonts w:hint="default" w:ascii="Times New Roman" w:hAnsi="Times New Roman" w:eastAsia="宋体" w:cs="Times New Roman"/>
          <w:b/>
          <w:sz w:val="28"/>
          <w:szCs w:val="28"/>
          <w:highlight w:val="none"/>
          <w:lang w:val="en-US" w:eastAsia="zh-CN"/>
        </w:rPr>
      </w:pPr>
      <w:r>
        <w:rPr>
          <w:rFonts w:hint="default" w:ascii="Times New Roman" w:hAnsi="Times New Roman" w:eastAsia="宋体" w:cs="Times New Roman"/>
          <w:b/>
          <w:sz w:val="28"/>
          <w:szCs w:val="28"/>
          <w:highlight w:val="none"/>
          <w:lang w:val="en-US" w:eastAsia="zh-CN"/>
        </w:rPr>
        <w:t>用户</w:t>
      </w:r>
      <w:r>
        <w:rPr>
          <w:rFonts w:hint="default" w:ascii="Times New Roman" w:hAnsi="Times New Roman" w:eastAsia="宋体" w:cs="Times New Roman"/>
          <w:b/>
          <w:sz w:val="28"/>
          <w:szCs w:val="28"/>
          <w:highlight w:val="none"/>
        </w:rPr>
        <w:t>需求</w:t>
      </w:r>
      <w:r>
        <w:rPr>
          <w:rFonts w:hint="default" w:ascii="Times New Roman" w:hAnsi="Times New Roman" w:eastAsia="宋体" w:cs="Times New Roman"/>
          <w:b/>
          <w:sz w:val="28"/>
          <w:szCs w:val="28"/>
          <w:highlight w:val="none"/>
          <w:lang w:val="en-US" w:eastAsia="zh-CN"/>
        </w:rPr>
        <w:t>书</w:t>
      </w:r>
    </w:p>
    <w:p w14:paraId="5E97099A">
      <w:pPr>
        <w:pStyle w:val="13"/>
        <w:keepNext w:val="0"/>
        <w:keepLines w:val="0"/>
        <w:pageBreakBefore w:val="0"/>
        <w:widowControl w:val="0"/>
        <w:kinsoku/>
        <w:overflowPunct/>
        <w:topLinePunct w:val="0"/>
        <w:autoSpaceDE/>
        <w:autoSpaceDN/>
        <w:bidi w:val="0"/>
        <w:adjustRightInd/>
        <w:snapToGrid/>
        <w:spacing w:line="240" w:lineRule="auto"/>
        <w:textAlignment w:val="auto"/>
        <w:rPr>
          <w:rFonts w:hint="default" w:ascii="Times New Roman" w:hAnsi="Times New Roman" w:eastAsia="宋体" w:cs="Times New Roman"/>
          <w:highlight w:val="none"/>
          <w:lang w:val="en-US" w:eastAsia="zh-CN"/>
        </w:rPr>
      </w:pPr>
    </w:p>
    <w:p w14:paraId="195DFEEE">
      <w:pPr>
        <w:keepNext w:val="0"/>
        <w:keepLines w:val="0"/>
        <w:pageBreakBefore w:val="0"/>
        <w:widowControl w:val="0"/>
        <w:numPr>
          <w:ilvl w:val="0"/>
          <w:numId w:val="1"/>
        </w:numPr>
        <w:kinsoku/>
        <w:wordWrap w:val="0"/>
        <w:overflowPunct/>
        <w:topLinePunct w:val="0"/>
        <w:autoSpaceDE/>
        <w:autoSpaceDN/>
        <w:bidi w:val="0"/>
        <w:adjustRightInd/>
        <w:snapToGrid/>
        <w:spacing w:line="240" w:lineRule="auto"/>
        <w:ind w:firstLine="562" w:firstLineChars="200"/>
        <w:textAlignment w:val="auto"/>
        <w:rPr>
          <w:rFonts w:hint="default" w:ascii="Times New Roman" w:hAnsi="Times New Roman" w:eastAsia="宋体" w:cs="Times New Roman"/>
          <w:b/>
          <w:sz w:val="28"/>
          <w:szCs w:val="28"/>
          <w:highlight w:val="none"/>
        </w:rPr>
      </w:pPr>
      <w:r>
        <w:rPr>
          <w:rFonts w:hint="default" w:ascii="Times New Roman" w:hAnsi="Times New Roman" w:eastAsia="宋体" w:cs="Times New Roman"/>
          <w:b/>
          <w:sz w:val="28"/>
          <w:szCs w:val="28"/>
          <w:highlight w:val="none"/>
          <w:lang w:val="en-US" w:eastAsia="zh-CN"/>
        </w:rPr>
        <w:t>评审标准</w:t>
      </w:r>
    </w:p>
    <w:p w14:paraId="1ECC956B">
      <w:pPr>
        <w:keepNext w:val="0"/>
        <w:keepLines w:val="0"/>
        <w:pageBreakBefore w:val="0"/>
        <w:widowControl w:val="0"/>
        <w:numPr>
          <w:ilvl w:val="0"/>
          <w:numId w:val="0"/>
        </w:numPr>
        <w:kinsoku/>
        <w:wordWrap w:val="0"/>
        <w:overflowPunct/>
        <w:topLinePunct w:val="0"/>
        <w:autoSpaceDE/>
        <w:autoSpaceDN/>
        <w:bidi w:val="0"/>
        <w:adjustRightInd/>
        <w:snapToGrid/>
        <w:spacing w:line="240" w:lineRule="auto"/>
        <w:jc w:val="both"/>
        <w:textAlignment w:val="auto"/>
        <w:rPr>
          <w:rFonts w:hint="default" w:ascii="Times New Roman" w:hAnsi="Times New Roman" w:eastAsia="宋体" w:cs="Times New Roman"/>
          <w:b/>
          <w:sz w:val="28"/>
          <w:szCs w:val="28"/>
          <w:highlight w:val="none"/>
        </w:rPr>
      </w:pPr>
    </w:p>
    <w:p w14:paraId="5EA03375">
      <w:pPr>
        <w:keepNext w:val="0"/>
        <w:keepLines w:val="0"/>
        <w:pageBreakBefore w:val="0"/>
        <w:widowControl w:val="0"/>
        <w:numPr>
          <w:ilvl w:val="0"/>
          <w:numId w:val="1"/>
        </w:numPr>
        <w:kinsoku/>
        <w:wordWrap w:val="0"/>
        <w:overflowPunct/>
        <w:topLinePunct w:val="0"/>
        <w:autoSpaceDE/>
        <w:autoSpaceDN/>
        <w:bidi w:val="0"/>
        <w:adjustRightInd/>
        <w:snapToGrid/>
        <w:spacing w:line="240" w:lineRule="auto"/>
        <w:ind w:firstLine="562" w:firstLineChars="200"/>
        <w:textAlignment w:val="auto"/>
        <w:rPr>
          <w:rFonts w:hint="default" w:ascii="Times New Roman" w:hAnsi="Times New Roman" w:eastAsia="宋体" w:cs="Times New Roman"/>
          <w:b/>
          <w:sz w:val="28"/>
          <w:szCs w:val="28"/>
          <w:highlight w:val="none"/>
        </w:rPr>
      </w:pPr>
      <w:r>
        <w:rPr>
          <w:rFonts w:hint="default" w:ascii="Times New Roman" w:hAnsi="Times New Roman" w:eastAsia="宋体" w:cs="Times New Roman"/>
          <w:b/>
          <w:sz w:val="28"/>
          <w:szCs w:val="28"/>
          <w:highlight w:val="none"/>
          <w:lang w:val="en-US" w:eastAsia="zh-CN"/>
        </w:rPr>
        <w:t>参评</w:t>
      </w:r>
      <w:r>
        <w:rPr>
          <w:rFonts w:hint="default" w:ascii="Times New Roman" w:hAnsi="Times New Roman" w:eastAsia="宋体" w:cs="Times New Roman"/>
          <w:b/>
          <w:sz w:val="28"/>
          <w:szCs w:val="28"/>
          <w:highlight w:val="none"/>
        </w:rPr>
        <w:t>响应文件格式</w:t>
      </w:r>
    </w:p>
    <w:p w14:paraId="2D344288">
      <w:pPr>
        <w:pStyle w:val="2"/>
        <w:keepNext w:val="0"/>
        <w:pageBreakBefore w:val="0"/>
        <w:kinsoku/>
        <w:wordWrap w:val="0"/>
        <w:overflowPunct/>
        <w:topLinePunct w:val="0"/>
        <w:bidi w:val="0"/>
        <w:rPr>
          <w:rFonts w:hint="default" w:ascii="Times New Roman" w:hAnsi="Times New Roman" w:eastAsia="宋体" w:cs="Times New Roman"/>
          <w:highlight w:val="none"/>
        </w:rPr>
      </w:pPr>
    </w:p>
    <w:p w14:paraId="360FD160">
      <w:pPr>
        <w:pStyle w:val="2"/>
        <w:keepNext w:val="0"/>
        <w:pageBreakBefore w:val="0"/>
        <w:numPr>
          <w:ilvl w:val="0"/>
          <w:numId w:val="0"/>
        </w:numPr>
        <w:kinsoku/>
        <w:wordWrap w:val="0"/>
        <w:overflowPunct/>
        <w:topLinePunct w:val="0"/>
        <w:bidi w:val="0"/>
        <w:rPr>
          <w:rFonts w:hint="default" w:ascii="Times New Roman" w:hAnsi="Times New Roman" w:eastAsia="宋体" w:cs="Times New Roman"/>
          <w:highlight w:val="none"/>
        </w:rPr>
      </w:pPr>
    </w:p>
    <w:p w14:paraId="37AABC7C">
      <w:pPr>
        <w:keepNext w:val="0"/>
        <w:pageBreakBefore w:val="0"/>
        <w:kinsoku/>
        <w:wordWrap w:val="0"/>
        <w:overflowPunct/>
        <w:topLinePunct w:val="0"/>
        <w:bidi w:val="0"/>
        <w:jc w:val="center"/>
        <w:rPr>
          <w:rFonts w:hint="default" w:ascii="Times New Roman" w:hAnsi="Times New Roman" w:eastAsia="宋体" w:cs="Times New Roman"/>
          <w:b/>
          <w:bCs/>
          <w:sz w:val="44"/>
          <w:szCs w:val="44"/>
          <w:highlight w:val="none"/>
          <w:lang w:val="en-US" w:eastAsia="zh-CN"/>
        </w:rPr>
        <w:sectPr>
          <w:footerReference r:id="rId5" w:type="default"/>
          <w:pgSz w:w="11906" w:h="16838"/>
          <w:pgMar w:top="1440" w:right="1800" w:bottom="1440" w:left="1800" w:header="851" w:footer="992" w:gutter="0"/>
          <w:pgNumType w:fmt="decimal" w:start="2"/>
          <w:cols w:space="425" w:num="1"/>
          <w:docGrid w:type="lines" w:linePitch="312" w:charSpace="0"/>
        </w:sectPr>
      </w:pPr>
    </w:p>
    <w:p w14:paraId="25B6E2F6">
      <w:pPr>
        <w:keepNext w:val="0"/>
        <w:pageBreakBefore w:val="0"/>
        <w:kinsoku/>
        <w:wordWrap w:val="0"/>
        <w:overflowPunct/>
        <w:topLinePunct w:val="0"/>
        <w:bidi w:val="0"/>
        <w:ind w:left="0" w:leftChars="0" w:firstLine="0" w:firstLineChars="0"/>
        <w:jc w:val="center"/>
        <w:rPr>
          <w:rFonts w:hint="default" w:ascii="Times New Roman" w:hAnsi="Times New Roman" w:eastAsia="宋体" w:cs="Times New Roman"/>
          <w:b/>
          <w:bCs/>
          <w:sz w:val="44"/>
          <w:szCs w:val="44"/>
          <w:highlight w:val="none"/>
          <w:lang w:val="en-US" w:eastAsia="zh-CN"/>
        </w:rPr>
      </w:pPr>
      <w:r>
        <w:rPr>
          <w:rFonts w:hint="default" w:ascii="Times New Roman" w:hAnsi="Times New Roman" w:eastAsia="宋体" w:cs="Times New Roman"/>
          <w:b/>
          <w:bCs/>
          <w:sz w:val="44"/>
          <w:szCs w:val="44"/>
          <w:highlight w:val="none"/>
          <w:lang w:val="en-US" w:eastAsia="zh-CN"/>
        </w:rPr>
        <w:t>第一章 邀请函</w:t>
      </w:r>
    </w:p>
    <w:p w14:paraId="630250FD">
      <w:pPr>
        <w:pStyle w:val="13"/>
        <w:rPr>
          <w:rFonts w:hint="default" w:ascii="Times New Roman" w:hAnsi="Times New Roman" w:eastAsia="宋体" w:cs="Times New Roman"/>
          <w:highlight w:val="none"/>
          <w:lang w:val="en-US" w:eastAsia="zh-CN"/>
        </w:rPr>
      </w:pPr>
    </w:p>
    <w:p w14:paraId="58DCD25F">
      <w:pPr>
        <w:bidi w:val="0"/>
        <w:rPr>
          <w:rFonts w:hint="default" w:ascii="Times New Roman" w:hAnsi="Times New Roman" w:cs="Times New Roman"/>
          <w:lang w:val="en-US" w:eastAsia="zh-CN"/>
        </w:rPr>
      </w:pPr>
      <w:r>
        <w:rPr>
          <w:rFonts w:hint="default" w:ascii="Times New Roman" w:hAnsi="Times New Roman" w:cs="Times New Roman"/>
          <w:lang w:val="en-US" w:eastAsia="zh-CN"/>
        </w:rPr>
        <w:t>现就中山市公共交通运输集团有限公司（下称采购人）闳图牌空压机保养材料采购项目进行公开采购，欢迎符合资格条件的供应商参与报价评选，有关事项如下：</w:t>
      </w:r>
    </w:p>
    <w:p w14:paraId="25DAB96F">
      <w:pPr>
        <w:bidi w:val="0"/>
        <w:rPr>
          <w:rFonts w:hint="default" w:ascii="Times New Roman" w:hAnsi="Times New Roman" w:cs="Times New Roman"/>
          <w:lang w:val="en-US" w:eastAsia="zh-CN"/>
        </w:rPr>
      </w:pPr>
      <w:r>
        <w:rPr>
          <w:rFonts w:hint="default" w:ascii="Times New Roman" w:hAnsi="Times New Roman" w:cs="Times New Roman"/>
          <w:lang w:val="en-US" w:eastAsia="zh-CN"/>
        </w:rPr>
        <w:t>一、基本情况</w:t>
      </w:r>
    </w:p>
    <w:p w14:paraId="649597DB">
      <w:pPr>
        <w:bidi w:val="0"/>
        <w:rPr>
          <w:rFonts w:hint="default" w:ascii="Times New Roman" w:hAnsi="Times New Roman" w:cs="Times New Roman"/>
          <w:lang w:val="en-US" w:eastAsia="zh-CN"/>
        </w:rPr>
      </w:pPr>
      <w:r>
        <w:rPr>
          <w:rFonts w:hint="default" w:ascii="Times New Roman" w:hAnsi="Times New Roman" w:cs="Times New Roman"/>
          <w:lang w:val="en-US" w:eastAsia="zh-CN"/>
        </w:rPr>
        <w:t>项目名称：闳图牌空压机保养材料采购项目</w:t>
      </w:r>
    </w:p>
    <w:p w14:paraId="4D27C075">
      <w:pPr>
        <w:bidi w:val="0"/>
        <w:rPr>
          <w:rFonts w:hint="default" w:ascii="Times New Roman" w:hAnsi="Times New Roman" w:cs="Times New Roman"/>
          <w:lang w:val="en-US" w:eastAsia="zh-CN"/>
        </w:rPr>
      </w:pPr>
      <w:r>
        <w:rPr>
          <w:rFonts w:hint="default" w:ascii="Times New Roman" w:hAnsi="Times New Roman" w:cs="Times New Roman"/>
          <w:lang w:val="en-US" w:eastAsia="zh-CN"/>
        </w:rPr>
        <w:t>采购限价：</w:t>
      </w:r>
      <w:r>
        <w:rPr>
          <w:rFonts w:hint="eastAsia" w:ascii="Times New Roman" w:hAnsi="Times New Roman" w:cs="Times New Roman"/>
          <w:lang w:val="en-US" w:eastAsia="zh-CN"/>
        </w:rPr>
        <w:t>单价</w:t>
      </w:r>
      <w:r>
        <w:rPr>
          <w:rFonts w:hint="default" w:ascii="Times New Roman" w:hAnsi="Times New Roman" w:cs="Times New Roman"/>
          <w:lang w:val="en-US" w:eastAsia="zh-CN"/>
        </w:rPr>
        <w:t>不高于人民币</w:t>
      </w:r>
      <w:r>
        <w:rPr>
          <w:rFonts w:hint="eastAsia" w:ascii="Times New Roman" w:hAnsi="Times New Roman" w:cs="Times New Roman"/>
          <w:lang w:val="en-US" w:eastAsia="zh-CN"/>
        </w:rPr>
        <w:t>950.00</w:t>
      </w:r>
      <w:r>
        <w:rPr>
          <w:rFonts w:hint="default" w:ascii="Times New Roman" w:hAnsi="Times New Roman" w:cs="Times New Roman"/>
          <w:lang w:val="en-US" w:eastAsia="zh-CN"/>
        </w:rPr>
        <w:t>元</w:t>
      </w:r>
      <w:r>
        <w:rPr>
          <w:rFonts w:hint="eastAsia" w:ascii="Times New Roman" w:hAnsi="Times New Roman" w:cs="Times New Roman"/>
          <w:lang w:val="en-US" w:eastAsia="zh-CN"/>
        </w:rPr>
        <w:t>/套，数量共计150套，总价不高于人民币142500.00元</w:t>
      </w:r>
      <w:r>
        <w:rPr>
          <w:rFonts w:hint="default" w:ascii="Times New Roman" w:hAnsi="Times New Roman" w:cs="Times New Roman"/>
          <w:lang w:val="en-US" w:eastAsia="zh-CN"/>
        </w:rPr>
        <w:t>（</w:t>
      </w:r>
      <w:r>
        <w:rPr>
          <w:rFonts w:hint="eastAsia" w:ascii="Times New Roman" w:hAnsi="Times New Roman" w:cs="Times New Roman"/>
          <w:lang w:val="en-US" w:eastAsia="zh-CN"/>
        </w:rPr>
        <w:t>空压机铭牌</w:t>
      </w:r>
      <w:r>
        <w:rPr>
          <w:rFonts w:hint="default" w:ascii="Times New Roman" w:hAnsi="Times New Roman" w:cs="Times New Roman"/>
          <w:lang w:val="en-US" w:eastAsia="zh-CN"/>
        </w:rPr>
        <w:t>详见附件）</w:t>
      </w:r>
      <w:r>
        <w:rPr>
          <w:rFonts w:hint="eastAsia" w:ascii="Times New Roman" w:hAnsi="Times New Roman" w:cs="Times New Roman"/>
          <w:lang w:val="en-US" w:eastAsia="zh-CN"/>
        </w:rPr>
        <w:t>。</w:t>
      </w:r>
    </w:p>
    <w:p w14:paraId="1F7958FB">
      <w:pPr>
        <w:bidi w:val="0"/>
        <w:rPr>
          <w:rFonts w:hint="default" w:ascii="Times New Roman" w:hAnsi="Times New Roman" w:cs="Times New Roman"/>
          <w:lang w:val="en-US" w:eastAsia="zh-CN"/>
        </w:rPr>
      </w:pPr>
      <w:r>
        <w:rPr>
          <w:rFonts w:hint="default" w:ascii="Times New Roman" w:hAnsi="Times New Roman" w:cs="Times New Roman"/>
          <w:lang w:val="en-US" w:eastAsia="zh-CN"/>
        </w:rPr>
        <w:t>采购需求：详见用户需求书</w:t>
      </w:r>
    </w:p>
    <w:p w14:paraId="481A92BE">
      <w:pPr>
        <w:bidi w:val="0"/>
        <w:rPr>
          <w:rFonts w:hint="default" w:ascii="Times New Roman" w:hAnsi="Times New Roman" w:cs="Times New Roman"/>
          <w:lang w:val="en-US" w:eastAsia="zh-CN"/>
        </w:rPr>
      </w:pPr>
      <w:r>
        <w:rPr>
          <w:rFonts w:hint="default" w:ascii="Times New Roman" w:hAnsi="Times New Roman" w:cs="Times New Roman"/>
          <w:lang w:val="en-US" w:eastAsia="zh-CN"/>
        </w:rPr>
        <w:t>二、资格要求</w:t>
      </w:r>
    </w:p>
    <w:p w14:paraId="40F41AB1">
      <w:pPr>
        <w:bidi w:val="0"/>
        <w:rPr>
          <w:rFonts w:hint="default" w:ascii="Times New Roman" w:hAnsi="Times New Roman" w:cs="Times New Roman"/>
          <w:lang w:val="en-US" w:eastAsia="zh-CN"/>
        </w:rPr>
      </w:pPr>
      <w:r>
        <w:rPr>
          <w:rFonts w:hint="default" w:ascii="Times New Roman" w:hAnsi="Times New Roman" w:cs="Times New Roman"/>
          <w:lang w:val="en-US" w:eastAsia="zh-CN"/>
        </w:rPr>
        <w:t>（一</w:t>
      </w:r>
      <w:r>
        <w:rPr>
          <w:rFonts w:hint="eastAsia" w:ascii="Times New Roman" w:hAnsi="Times New Roman" w:cs="Times New Roman"/>
          <w:lang w:val="en-US" w:eastAsia="zh-CN"/>
        </w:rPr>
        <w:t>）</w:t>
      </w:r>
      <w:r>
        <w:rPr>
          <w:rFonts w:hint="default" w:ascii="Times New Roman" w:hAnsi="Times New Roman" w:cs="Times New Roman"/>
          <w:lang w:val="en-US" w:eastAsia="zh-CN"/>
        </w:rPr>
        <w:t>具有独立承担民事责任能力的在中华人民共和国境内注册的法人或其他组织。</w:t>
      </w:r>
    </w:p>
    <w:p w14:paraId="78CFC8E6">
      <w:pPr>
        <w:bidi w:val="0"/>
        <w:rPr>
          <w:rFonts w:hint="default" w:ascii="Times New Roman" w:hAnsi="Times New Roman" w:cs="Times New Roman"/>
          <w:lang w:val="en-US" w:eastAsia="zh-CN"/>
        </w:rPr>
      </w:pPr>
      <w:r>
        <w:rPr>
          <w:rFonts w:hint="default" w:ascii="Times New Roman" w:hAnsi="Times New Roman" w:cs="Times New Roman"/>
          <w:lang w:val="en-US" w:eastAsia="zh-CN"/>
        </w:rPr>
        <w:t>（二）</w:t>
      </w:r>
      <w:r>
        <w:rPr>
          <w:rFonts w:hint="eastAsia" w:ascii="Times New Roman" w:hAnsi="Times New Roman" w:cs="Times New Roman"/>
          <w:lang w:val="en-US" w:eastAsia="zh-CN"/>
        </w:rPr>
        <w:t>空压机原生产厂家或</w:t>
      </w:r>
      <w:r>
        <w:rPr>
          <w:rFonts w:hint="default" w:ascii="Times New Roman" w:hAnsi="Times New Roman" w:cs="Times New Roman"/>
          <w:sz w:val="24"/>
          <w:lang w:val="en-US" w:eastAsia="zh-CN"/>
        </w:rPr>
        <w:t>具备</w:t>
      </w:r>
      <w:r>
        <w:rPr>
          <w:rFonts w:hint="eastAsia" w:ascii="Times New Roman" w:hAnsi="Times New Roman" w:cs="Times New Roman"/>
          <w:sz w:val="24"/>
          <w:lang w:val="en-US" w:eastAsia="zh-CN"/>
        </w:rPr>
        <w:t>厦门闳图盛道科技有限公司（简称闳图盛道）配件销售或售后服务授权</w:t>
      </w:r>
      <w:r>
        <w:rPr>
          <w:rFonts w:hint="default" w:ascii="Times New Roman" w:hAnsi="Times New Roman" w:cs="Times New Roman"/>
          <w:sz w:val="24"/>
          <w:lang w:val="en-US" w:eastAsia="zh-CN"/>
        </w:rPr>
        <w:t>，且授权在有效期内</w:t>
      </w:r>
      <w:r>
        <w:rPr>
          <w:rFonts w:hint="default" w:ascii="Times New Roman" w:hAnsi="Times New Roman" w:cs="Times New Roman"/>
          <w:sz w:val="24"/>
        </w:rPr>
        <w:t>。</w:t>
      </w:r>
    </w:p>
    <w:p w14:paraId="74F6ADCF">
      <w:pPr>
        <w:bidi w:val="0"/>
        <w:rPr>
          <w:rFonts w:hint="default" w:ascii="Times New Roman" w:hAnsi="Times New Roman" w:cs="Times New Roman"/>
          <w:lang w:val="en-US" w:eastAsia="zh-CN"/>
        </w:rPr>
      </w:pPr>
      <w:r>
        <w:rPr>
          <w:rFonts w:hint="default" w:ascii="Times New Roman" w:hAnsi="Times New Roman" w:cs="Times New Roman"/>
          <w:lang w:val="en-US" w:eastAsia="zh-CN"/>
        </w:rPr>
        <w:t>（三）未被“信用中国”网站（www.creditchina.gov.cn）列为记录失信被执行人、重大税收违法失信主体、政府采购严重违法失信行为记录名单等情形。同时，在中国政府采购网（www.ccgp.gov.cn）中查询没有处于禁止参加政府采购活动的记录名单1、由采购人于评审时间在上述网站进行查询，同时对信息查询记录和证据截图或下载存档；2、若分公司参选：参评单位为非独立法人(即由合法法人依法建立的分公司)，除对参评单位进行信息查询外，同时对总公司的信息查询记录和证据截图或下载存档）。</w:t>
      </w:r>
    </w:p>
    <w:p w14:paraId="0E6A1DC5">
      <w:pPr>
        <w:bidi w:val="0"/>
        <w:rPr>
          <w:rFonts w:hint="default" w:ascii="Times New Roman" w:hAnsi="Times New Roman" w:cs="Times New Roman"/>
          <w:lang w:val="en-US" w:eastAsia="zh-CN"/>
        </w:rPr>
      </w:pPr>
      <w:r>
        <w:rPr>
          <w:rFonts w:hint="default" w:ascii="Times New Roman" w:hAnsi="Times New Roman" w:cs="Times New Roman"/>
          <w:lang w:val="en-US" w:eastAsia="zh-CN"/>
        </w:rPr>
        <w:t>（四）本项目不接受联合体投标参评。</w:t>
      </w:r>
    </w:p>
    <w:p w14:paraId="44FEBBFC">
      <w:pPr>
        <w:bidi w:val="0"/>
        <w:rPr>
          <w:rFonts w:hint="default" w:ascii="Times New Roman" w:hAnsi="Times New Roman" w:cs="Times New Roman"/>
          <w:lang w:val="en-US" w:eastAsia="zh-CN"/>
        </w:rPr>
      </w:pPr>
      <w:r>
        <w:rPr>
          <w:rFonts w:hint="default" w:ascii="Times New Roman" w:hAnsi="Times New Roman" w:cs="Times New Roman"/>
          <w:lang w:val="en-US" w:eastAsia="zh-CN"/>
        </w:rPr>
        <w:t>（五）不得将本项目分包、转包。</w:t>
      </w:r>
    </w:p>
    <w:p w14:paraId="6448B484">
      <w:pPr>
        <w:pStyle w:val="2"/>
        <w:ind w:firstLine="480" w:firstLineChars="200"/>
        <w:rPr>
          <w:rFonts w:hint="default"/>
          <w:lang w:val="en-US" w:eastAsia="zh-CN"/>
        </w:rPr>
      </w:pPr>
      <w:r>
        <w:rPr>
          <w:rFonts w:hint="eastAsia" w:ascii="Times New Roman" w:hAnsi="Times New Roman" w:cs="Times New Roman"/>
          <w:lang w:val="en-US" w:eastAsia="zh-CN"/>
        </w:rPr>
        <w:t>（六）不同参评单位间负责人为同一人或者存在直接控股、管理关系的，不得同时参评本项目，否则均作废标处理。</w:t>
      </w:r>
    </w:p>
    <w:p w14:paraId="3A2E5CD5">
      <w:pPr>
        <w:bidi w:val="0"/>
        <w:rPr>
          <w:rFonts w:hint="default" w:ascii="Times New Roman" w:hAnsi="Times New Roman" w:cs="Times New Roman"/>
          <w:lang w:eastAsia="zh-CN"/>
        </w:rPr>
      </w:pPr>
      <w:r>
        <w:rPr>
          <w:rFonts w:hint="default" w:ascii="Times New Roman" w:hAnsi="Times New Roman" w:cs="Times New Roman"/>
          <w:lang w:val="en-US" w:eastAsia="zh-CN"/>
        </w:rPr>
        <w:t>三</w:t>
      </w:r>
      <w:r>
        <w:rPr>
          <w:rFonts w:hint="default" w:ascii="Times New Roman" w:hAnsi="Times New Roman" w:cs="Times New Roman"/>
          <w:lang w:eastAsia="zh-CN"/>
        </w:rPr>
        <w:t>、获取</w:t>
      </w:r>
      <w:r>
        <w:rPr>
          <w:rFonts w:hint="default" w:ascii="Times New Roman" w:hAnsi="Times New Roman" w:cs="Times New Roman"/>
          <w:lang w:val="en-US" w:eastAsia="zh-CN"/>
        </w:rPr>
        <w:t>公开询价</w:t>
      </w:r>
      <w:r>
        <w:rPr>
          <w:rFonts w:hint="default" w:ascii="Times New Roman" w:hAnsi="Times New Roman" w:cs="Times New Roman"/>
          <w:lang w:eastAsia="zh-CN"/>
        </w:rPr>
        <w:t>文件</w:t>
      </w:r>
    </w:p>
    <w:p w14:paraId="6A6F9509">
      <w:pPr>
        <w:bidi w:val="0"/>
        <w:rPr>
          <w:rFonts w:hint="default" w:ascii="Times New Roman" w:hAnsi="Times New Roman" w:cs="Times New Roman"/>
          <w:lang w:eastAsia="zh-CN"/>
        </w:rPr>
      </w:pPr>
      <w:r>
        <w:rPr>
          <w:rFonts w:hint="default" w:ascii="Times New Roman" w:hAnsi="Times New Roman" w:cs="Times New Roman"/>
          <w:lang w:eastAsia="zh-CN"/>
        </w:rPr>
        <w:t>（一）本项目的</w:t>
      </w:r>
      <w:r>
        <w:rPr>
          <w:rFonts w:hint="default" w:ascii="Times New Roman" w:hAnsi="Times New Roman" w:cs="Times New Roman"/>
          <w:lang w:val="en-US" w:eastAsia="zh-CN"/>
        </w:rPr>
        <w:t>采购</w:t>
      </w:r>
      <w:r>
        <w:rPr>
          <w:rFonts w:hint="default" w:ascii="Times New Roman" w:hAnsi="Times New Roman" w:cs="Times New Roman"/>
          <w:lang w:eastAsia="zh-CN"/>
        </w:rPr>
        <w:t>公告信息</w:t>
      </w:r>
      <w:r>
        <w:rPr>
          <w:rFonts w:hint="default" w:ascii="Times New Roman" w:hAnsi="Times New Roman" w:cs="Times New Roman"/>
          <w:lang w:val="en-US" w:eastAsia="zh-CN"/>
        </w:rPr>
        <w:t>在采购人官方</w:t>
      </w:r>
      <w:r>
        <w:rPr>
          <w:rFonts w:hint="default" w:ascii="Times New Roman" w:hAnsi="Times New Roman" w:cs="Times New Roman"/>
          <w:lang w:eastAsia="zh-CN"/>
        </w:rPr>
        <w:t>网站（https://www.zsbus.cn</w:t>
      </w:r>
      <w:r>
        <w:rPr>
          <w:rFonts w:hint="eastAsia" w:ascii="Times New Roman" w:hAnsi="Times New Roman" w:cs="Times New Roman"/>
          <w:lang w:eastAsia="zh-CN"/>
        </w:rPr>
        <w:t>）</w:t>
      </w:r>
      <w:r>
        <w:rPr>
          <w:rFonts w:hint="default" w:ascii="Times New Roman" w:hAnsi="Times New Roman" w:cs="Times New Roman"/>
          <w:lang w:eastAsia="zh-CN"/>
        </w:rPr>
        <w:t>上公布，并视为有效送达，不再另行通知。</w:t>
      </w:r>
    </w:p>
    <w:p w14:paraId="6865DF64">
      <w:pPr>
        <w:bidi w:val="0"/>
        <w:rPr>
          <w:rFonts w:hint="default" w:ascii="Times New Roman" w:hAnsi="Times New Roman" w:cs="Times New Roman"/>
          <w:lang w:eastAsia="zh-CN"/>
        </w:rPr>
      </w:pPr>
      <w:r>
        <w:rPr>
          <w:rFonts w:hint="default" w:ascii="Times New Roman" w:hAnsi="Times New Roman" w:cs="Times New Roman"/>
          <w:lang w:eastAsia="zh-CN"/>
        </w:rPr>
        <w:t>（二）符合资格的</w:t>
      </w:r>
      <w:r>
        <w:rPr>
          <w:rFonts w:hint="default" w:ascii="Times New Roman" w:hAnsi="Times New Roman" w:cs="Times New Roman"/>
          <w:lang w:val="en-US" w:eastAsia="zh-CN"/>
        </w:rPr>
        <w:t>供应商</w:t>
      </w:r>
      <w:r>
        <w:rPr>
          <w:rFonts w:hint="default" w:ascii="Times New Roman" w:hAnsi="Times New Roman" w:cs="Times New Roman"/>
          <w:lang w:eastAsia="zh-CN"/>
        </w:rPr>
        <w:t>自行</w:t>
      </w:r>
      <w:r>
        <w:rPr>
          <w:rFonts w:hint="default" w:ascii="Times New Roman" w:hAnsi="Times New Roman" w:cs="Times New Roman"/>
          <w:lang w:val="en-US" w:eastAsia="zh-CN"/>
        </w:rPr>
        <w:t>在</w:t>
      </w:r>
      <w:r>
        <w:rPr>
          <w:rFonts w:hint="default" w:ascii="Times New Roman" w:hAnsi="Times New Roman" w:cs="Times New Roman"/>
          <w:lang w:eastAsia="zh-CN"/>
        </w:rPr>
        <w:t>有关公告网站下载</w:t>
      </w:r>
      <w:r>
        <w:rPr>
          <w:rFonts w:hint="default" w:ascii="Times New Roman" w:hAnsi="Times New Roman" w:cs="Times New Roman"/>
          <w:lang w:val="en-US" w:eastAsia="zh-CN"/>
        </w:rPr>
        <w:t>询价</w:t>
      </w:r>
      <w:r>
        <w:rPr>
          <w:rFonts w:hint="default" w:ascii="Times New Roman" w:hAnsi="Times New Roman" w:cs="Times New Roman"/>
          <w:lang w:eastAsia="zh-CN"/>
        </w:rPr>
        <w:t>文件。</w:t>
      </w:r>
    </w:p>
    <w:p w14:paraId="05DAB845">
      <w:pPr>
        <w:bidi w:val="0"/>
        <w:rPr>
          <w:rFonts w:hint="default" w:ascii="Times New Roman" w:hAnsi="Times New Roman" w:cs="Times New Roman"/>
          <w:lang w:val="en-US" w:eastAsia="zh-CN"/>
        </w:rPr>
      </w:pPr>
      <w:r>
        <w:rPr>
          <w:rFonts w:hint="default" w:ascii="Times New Roman" w:hAnsi="Times New Roman" w:cs="Times New Roman"/>
          <w:lang w:eastAsia="zh-CN"/>
        </w:rPr>
        <w:t>（三）</w:t>
      </w:r>
      <w:r>
        <w:rPr>
          <w:rFonts w:hint="default" w:ascii="Times New Roman" w:hAnsi="Times New Roman" w:cs="Times New Roman"/>
          <w:lang w:val="en-US" w:eastAsia="zh-CN"/>
        </w:rPr>
        <w:t>询价</w:t>
      </w:r>
      <w:r>
        <w:rPr>
          <w:rFonts w:hint="default" w:ascii="Times New Roman" w:hAnsi="Times New Roman" w:cs="Times New Roman"/>
          <w:lang w:eastAsia="zh-CN"/>
        </w:rPr>
        <w:t>文件下载时间：</w:t>
      </w:r>
      <w:r>
        <w:rPr>
          <w:rFonts w:hint="default" w:ascii="Times New Roman" w:hAnsi="Times New Roman" w:cs="Times New Roman"/>
          <w:lang w:val="en-US" w:eastAsia="zh-CN"/>
        </w:rPr>
        <w:t>本公告发布之日起</w:t>
      </w:r>
      <w:r>
        <w:rPr>
          <w:rFonts w:hint="default" w:ascii="Times New Roman" w:hAnsi="Times New Roman" w:cs="Times New Roman"/>
          <w:lang w:eastAsia="zh-CN"/>
        </w:rPr>
        <w:t>至</w:t>
      </w:r>
      <w:r>
        <w:rPr>
          <w:rFonts w:hint="default" w:ascii="Times New Roman" w:hAnsi="Times New Roman" w:cs="Times New Roman"/>
          <w:lang w:val="en-US" w:eastAsia="zh-CN"/>
        </w:rPr>
        <w:t>20</w:t>
      </w:r>
      <w:r>
        <w:rPr>
          <w:rFonts w:hint="eastAsia" w:ascii="Times New Roman" w:hAnsi="Times New Roman" w:cs="Times New Roman"/>
          <w:lang w:val="en-US" w:eastAsia="zh-CN"/>
        </w:rPr>
        <w:t>26</w:t>
      </w:r>
      <w:r>
        <w:rPr>
          <w:rFonts w:hint="default" w:ascii="Times New Roman" w:hAnsi="Times New Roman" w:cs="Times New Roman"/>
          <w:lang w:val="en-US" w:eastAsia="zh-CN"/>
        </w:rPr>
        <w:t>年</w:t>
      </w:r>
      <w:r>
        <w:rPr>
          <w:rFonts w:hint="eastAsia" w:ascii="Times New Roman" w:hAnsi="Times New Roman" w:cs="Times New Roman"/>
          <w:lang w:val="en-US" w:eastAsia="zh-CN"/>
        </w:rPr>
        <w:t>7</w:t>
      </w:r>
      <w:r>
        <w:rPr>
          <w:rFonts w:hint="default" w:ascii="Times New Roman" w:hAnsi="Times New Roman" w:cs="Times New Roman"/>
          <w:lang w:val="en-US" w:eastAsia="zh-CN"/>
        </w:rPr>
        <w:t>月</w:t>
      </w:r>
      <w:r>
        <w:rPr>
          <w:rFonts w:hint="eastAsia" w:ascii="Times New Roman" w:hAnsi="Times New Roman" w:cs="Times New Roman"/>
          <w:lang w:val="en-US" w:eastAsia="zh-CN"/>
        </w:rPr>
        <w:t>16</w:t>
      </w:r>
      <w:r>
        <w:rPr>
          <w:rFonts w:hint="default" w:ascii="Times New Roman" w:hAnsi="Times New Roman" w:cs="Times New Roman"/>
          <w:lang w:val="en-US" w:eastAsia="zh-CN"/>
        </w:rPr>
        <w:t>日</w:t>
      </w:r>
      <w:r>
        <w:rPr>
          <w:rFonts w:hint="eastAsia" w:ascii="Times New Roman" w:hAnsi="Times New Roman" w:cs="Times New Roman"/>
          <w:lang w:val="en-US" w:eastAsia="zh-CN"/>
        </w:rPr>
        <w:t>17</w:t>
      </w:r>
      <w:r>
        <w:rPr>
          <w:rFonts w:hint="default" w:ascii="Times New Roman" w:hAnsi="Times New Roman" w:cs="Times New Roman"/>
          <w:lang w:val="en-US" w:eastAsia="zh-CN"/>
        </w:rPr>
        <w:t>时</w:t>
      </w:r>
      <w:r>
        <w:rPr>
          <w:rFonts w:hint="eastAsia" w:ascii="Times New Roman" w:hAnsi="Times New Roman" w:cs="Times New Roman"/>
          <w:lang w:val="en-US" w:eastAsia="zh-CN"/>
        </w:rPr>
        <w:t>00</w:t>
      </w:r>
      <w:r>
        <w:rPr>
          <w:rFonts w:hint="default" w:ascii="Times New Roman" w:hAnsi="Times New Roman" w:cs="Times New Roman"/>
          <w:lang w:val="en-US" w:eastAsia="zh-CN"/>
        </w:rPr>
        <w:t>分</w:t>
      </w:r>
      <w:r>
        <w:rPr>
          <w:rFonts w:hint="default" w:ascii="Times New Roman" w:hAnsi="Times New Roman" w:cs="Times New Roman"/>
          <w:lang w:eastAsia="zh-CN"/>
        </w:rPr>
        <w:t>。</w:t>
      </w:r>
    </w:p>
    <w:p w14:paraId="0ABF4D57">
      <w:pPr>
        <w:bidi w:val="0"/>
        <w:rPr>
          <w:rFonts w:hint="default" w:ascii="Times New Roman" w:hAnsi="Times New Roman" w:cs="Times New Roman"/>
          <w:lang w:val="en-US" w:eastAsia="zh-CN"/>
        </w:rPr>
      </w:pPr>
      <w:r>
        <w:rPr>
          <w:rFonts w:hint="default" w:ascii="Times New Roman" w:hAnsi="Times New Roman" w:cs="Times New Roman"/>
          <w:lang w:val="en-US" w:eastAsia="zh-CN"/>
        </w:rPr>
        <w:t>四、提交参评文件要求</w:t>
      </w:r>
    </w:p>
    <w:p w14:paraId="32C7892C">
      <w:pPr>
        <w:bidi w:val="0"/>
        <w:rPr>
          <w:rFonts w:hint="default" w:ascii="Times New Roman" w:hAnsi="Times New Roman" w:cs="Times New Roman"/>
          <w:lang w:val="en-US" w:eastAsia="zh-CN"/>
        </w:rPr>
      </w:pPr>
      <w:r>
        <w:rPr>
          <w:rFonts w:hint="default" w:ascii="Times New Roman" w:hAnsi="Times New Roman" w:cs="Times New Roman"/>
          <w:lang w:val="en-US" w:eastAsia="zh-CN"/>
        </w:rPr>
        <w:t>（一）参评文件一式</w:t>
      </w:r>
      <w:r>
        <w:rPr>
          <w:rFonts w:hint="eastAsia" w:ascii="Times New Roman" w:hAnsi="Times New Roman" w:cs="Times New Roman"/>
          <w:lang w:val="en-US" w:eastAsia="zh-CN"/>
        </w:rPr>
        <w:t>壹</w:t>
      </w:r>
      <w:r>
        <w:rPr>
          <w:rFonts w:hint="default" w:ascii="Times New Roman" w:hAnsi="Times New Roman" w:cs="Times New Roman"/>
          <w:lang w:val="en-US" w:eastAsia="zh-CN"/>
        </w:rPr>
        <w:t>份，参评文件格式要求详见第四章《参评响应文件格式》；参评文件要求独立装订成册（用夹子或回形针夹住视为未装订成册），按格式要求签字并加盖公章，密封提交。</w:t>
      </w:r>
    </w:p>
    <w:p w14:paraId="07F0D6F6">
      <w:pPr>
        <w:bidi w:val="0"/>
        <w:rPr>
          <w:rFonts w:hint="default" w:ascii="Times New Roman" w:hAnsi="Times New Roman" w:cs="Times New Roman"/>
          <w:lang w:val="en-US" w:eastAsia="zh-CN"/>
        </w:rPr>
      </w:pPr>
      <w:r>
        <w:rPr>
          <w:rFonts w:hint="default" w:ascii="Times New Roman" w:hAnsi="Times New Roman" w:cs="Times New Roman"/>
          <w:lang w:val="en-US" w:eastAsia="zh-CN"/>
        </w:rPr>
        <w:t>（二）参评文件递交截止时间：20</w:t>
      </w:r>
      <w:r>
        <w:rPr>
          <w:rFonts w:hint="eastAsia" w:ascii="Times New Roman" w:hAnsi="Times New Roman" w:cs="Times New Roman"/>
          <w:lang w:val="en-US" w:eastAsia="zh-CN"/>
        </w:rPr>
        <w:t>26</w:t>
      </w:r>
      <w:r>
        <w:rPr>
          <w:rFonts w:hint="default" w:ascii="Times New Roman" w:hAnsi="Times New Roman" w:cs="Times New Roman"/>
          <w:lang w:val="en-US" w:eastAsia="zh-CN"/>
        </w:rPr>
        <w:t>年</w:t>
      </w:r>
      <w:r>
        <w:rPr>
          <w:rFonts w:hint="eastAsia" w:ascii="Times New Roman" w:hAnsi="Times New Roman" w:cs="Times New Roman"/>
          <w:lang w:val="en-US" w:eastAsia="zh-CN"/>
        </w:rPr>
        <w:t>7</w:t>
      </w:r>
      <w:r>
        <w:rPr>
          <w:rFonts w:hint="default" w:ascii="Times New Roman" w:hAnsi="Times New Roman" w:cs="Times New Roman"/>
          <w:lang w:val="en-US" w:eastAsia="zh-CN"/>
        </w:rPr>
        <w:t>月</w:t>
      </w:r>
      <w:r>
        <w:rPr>
          <w:rFonts w:hint="eastAsia" w:ascii="Times New Roman" w:hAnsi="Times New Roman" w:cs="Times New Roman"/>
          <w:lang w:val="en-US" w:eastAsia="zh-CN"/>
        </w:rPr>
        <w:t>16</w:t>
      </w:r>
      <w:r>
        <w:rPr>
          <w:rFonts w:hint="default" w:ascii="Times New Roman" w:hAnsi="Times New Roman" w:cs="Times New Roman"/>
          <w:lang w:val="en-US" w:eastAsia="zh-CN"/>
        </w:rPr>
        <w:t>日</w:t>
      </w:r>
      <w:r>
        <w:rPr>
          <w:rFonts w:hint="eastAsia" w:ascii="Times New Roman" w:hAnsi="Times New Roman" w:cs="Times New Roman"/>
          <w:lang w:val="en-US" w:eastAsia="zh-CN"/>
        </w:rPr>
        <w:t>17</w:t>
      </w:r>
      <w:r>
        <w:rPr>
          <w:rFonts w:hint="default" w:ascii="Times New Roman" w:hAnsi="Times New Roman" w:cs="Times New Roman"/>
          <w:lang w:val="en-US" w:eastAsia="zh-CN"/>
        </w:rPr>
        <w:t>时</w:t>
      </w:r>
      <w:r>
        <w:rPr>
          <w:rFonts w:hint="eastAsia" w:ascii="Times New Roman" w:hAnsi="Times New Roman" w:cs="Times New Roman"/>
          <w:lang w:val="en-US" w:eastAsia="zh-CN"/>
        </w:rPr>
        <w:t>00</w:t>
      </w:r>
      <w:r>
        <w:rPr>
          <w:rFonts w:hint="default" w:ascii="Times New Roman" w:hAnsi="Times New Roman" w:cs="Times New Roman"/>
          <w:lang w:val="en-US" w:eastAsia="zh-CN"/>
        </w:rPr>
        <w:t>分（以采购人收到参评文件为准），超时提交的参评文件将拒收。</w:t>
      </w:r>
    </w:p>
    <w:p w14:paraId="3F70B460">
      <w:pPr>
        <w:bidi w:val="0"/>
        <w:rPr>
          <w:rFonts w:hint="default" w:ascii="Times New Roman" w:hAnsi="Times New Roman" w:cs="Times New Roman"/>
          <w:lang w:val="en-US" w:eastAsia="zh-CN"/>
        </w:rPr>
      </w:pPr>
      <w:r>
        <w:rPr>
          <w:rFonts w:hint="default" w:ascii="Times New Roman" w:hAnsi="Times New Roman" w:cs="Times New Roman"/>
          <w:lang w:val="en-US" w:eastAsia="zh-CN"/>
        </w:rPr>
        <w:t>（三）参评文件递交地址及收件人：中山市南区城南三路38号中山公交集团彭先生（15972926258）。参评文件可邮寄</w:t>
      </w:r>
      <w:r>
        <w:rPr>
          <w:rFonts w:hint="eastAsia" w:ascii="Times New Roman" w:hAnsi="Times New Roman" w:cs="Times New Roman"/>
          <w:lang w:val="en-US" w:eastAsia="zh-CN"/>
        </w:rPr>
        <w:t>但</w:t>
      </w:r>
      <w:r>
        <w:rPr>
          <w:rFonts w:hint="default" w:ascii="Times New Roman" w:hAnsi="Times New Roman" w:cs="Times New Roman"/>
          <w:lang w:val="en-US" w:eastAsia="zh-CN"/>
        </w:rPr>
        <w:t>运费</w:t>
      </w:r>
      <w:r>
        <w:rPr>
          <w:rFonts w:hint="eastAsia" w:ascii="Times New Roman" w:hAnsi="Times New Roman" w:cs="Times New Roman"/>
          <w:lang w:val="en-US" w:eastAsia="zh-CN"/>
        </w:rPr>
        <w:t>不得</w:t>
      </w:r>
      <w:r>
        <w:rPr>
          <w:rFonts w:hint="default" w:ascii="Times New Roman" w:hAnsi="Times New Roman" w:cs="Times New Roman"/>
          <w:lang w:val="en-US" w:eastAsia="zh-CN"/>
        </w:rPr>
        <w:t>到付</w:t>
      </w:r>
      <w:r>
        <w:rPr>
          <w:rFonts w:hint="eastAsia" w:ascii="Times New Roman" w:hAnsi="Times New Roman" w:cs="Times New Roman"/>
          <w:lang w:val="en-US" w:eastAsia="zh-CN"/>
        </w:rPr>
        <w:t>，否则</w:t>
      </w:r>
      <w:r>
        <w:rPr>
          <w:rFonts w:hint="default" w:ascii="Times New Roman" w:hAnsi="Times New Roman" w:cs="Times New Roman"/>
          <w:lang w:val="en-US" w:eastAsia="zh-CN"/>
        </w:rPr>
        <w:t>作退件处理，封面请注明“闳图牌空压机保养材料采购项目”</w:t>
      </w:r>
      <w:r>
        <w:rPr>
          <w:rFonts w:hint="eastAsia" w:ascii="Times New Roman" w:hAnsi="Times New Roman" w:cs="Times New Roman"/>
          <w:lang w:val="en-US" w:eastAsia="zh-CN"/>
        </w:rPr>
        <w:t>，</w:t>
      </w:r>
      <w:r>
        <w:rPr>
          <w:rFonts w:hint="default" w:ascii="Times New Roman" w:hAnsi="Times New Roman" w:cs="Times New Roman"/>
          <w:lang w:val="en-US" w:eastAsia="zh-CN"/>
        </w:rPr>
        <w:t>密封提交。密封处粘贴</w:t>
      </w:r>
      <w:r>
        <w:rPr>
          <w:rFonts w:hint="eastAsia" w:ascii="Times New Roman" w:hAnsi="Times New Roman" w:cs="Times New Roman"/>
          <w:lang w:val="en-US" w:eastAsia="zh-CN"/>
        </w:rPr>
        <w:t>“</w:t>
      </w:r>
      <w:r>
        <w:rPr>
          <w:rFonts w:hint="default" w:ascii="Times New Roman" w:hAnsi="Times New Roman" w:cs="Times New Roman"/>
          <w:lang w:val="en-US" w:eastAsia="zh-CN"/>
        </w:rPr>
        <w:t>闳图牌空压机保养材料采购项目参评文件</w:t>
      </w:r>
      <w:r>
        <w:rPr>
          <w:rFonts w:hint="default" w:ascii="Times New Roman" w:hAnsi="Times New Roman" w:eastAsia="宋体" w:cs="Times New Roman"/>
          <w:highlight w:val="none"/>
          <w:lang w:val="en-US" w:eastAsia="zh-CN"/>
        </w:rPr>
        <w:t>20</w:t>
      </w:r>
      <w:r>
        <w:rPr>
          <w:rFonts w:hint="eastAsia" w:ascii="Times New Roman" w:hAnsi="Times New Roman" w:eastAsia="宋体" w:cs="Times New Roman"/>
          <w:highlight w:val="none"/>
          <w:lang w:val="en-US" w:eastAsia="zh-CN"/>
        </w:rPr>
        <w:t>26</w:t>
      </w:r>
      <w:r>
        <w:rPr>
          <w:rFonts w:hint="default" w:ascii="Times New Roman" w:hAnsi="Times New Roman" w:eastAsia="宋体" w:cs="Times New Roman"/>
          <w:highlight w:val="none"/>
          <w:lang w:val="en-US" w:eastAsia="zh-CN"/>
        </w:rPr>
        <w:t>年</w:t>
      </w:r>
      <w:r>
        <w:rPr>
          <w:rFonts w:hint="eastAsia" w:ascii="Times New Roman" w:hAnsi="Times New Roman" w:eastAsia="宋体" w:cs="Times New Roman"/>
          <w:highlight w:val="none"/>
          <w:lang w:val="en-US" w:eastAsia="zh-CN"/>
        </w:rPr>
        <w:t>7</w:t>
      </w:r>
      <w:r>
        <w:rPr>
          <w:rFonts w:hint="default" w:ascii="Times New Roman" w:hAnsi="Times New Roman" w:eastAsia="宋体" w:cs="Times New Roman"/>
          <w:highlight w:val="none"/>
          <w:lang w:val="en-US" w:eastAsia="zh-CN"/>
        </w:rPr>
        <w:t>月</w:t>
      </w:r>
      <w:r>
        <w:rPr>
          <w:rFonts w:hint="eastAsia" w:ascii="Times New Roman" w:hAnsi="Times New Roman" w:eastAsia="宋体" w:cs="Times New Roman"/>
          <w:highlight w:val="none"/>
          <w:lang w:val="en-US" w:eastAsia="zh-CN"/>
        </w:rPr>
        <w:t>17</w:t>
      </w:r>
      <w:r>
        <w:rPr>
          <w:rFonts w:hint="default" w:ascii="Times New Roman" w:hAnsi="Times New Roman" w:eastAsia="宋体" w:cs="Times New Roman"/>
          <w:highlight w:val="none"/>
          <w:lang w:val="en-US" w:eastAsia="zh-CN"/>
        </w:rPr>
        <w:t>日</w:t>
      </w:r>
      <w:r>
        <w:rPr>
          <w:rFonts w:hint="eastAsia" w:ascii="Times New Roman" w:hAnsi="Times New Roman" w:eastAsia="宋体" w:cs="Times New Roman"/>
          <w:highlight w:val="none"/>
          <w:lang w:val="en-US" w:eastAsia="zh-CN"/>
        </w:rPr>
        <w:t>8</w:t>
      </w:r>
      <w:r>
        <w:rPr>
          <w:rFonts w:hint="default" w:ascii="Times New Roman" w:hAnsi="Times New Roman" w:eastAsia="宋体" w:cs="Times New Roman"/>
          <w:highlight w:val="none"/>
          <w:lang w:val="en-US" w:eastAsia="zh-CN"/>
        </w:rPr>
        <w:t>:</w:t>
      </w:r>
      <w:r>
        <w:rPr>
          <w:rFonts w:hint="eastAsia" w:ascii="Times New Roman" w:hAnsi="Times New Roman" w:eastAsia="宋体" w:cs="Times New Roman"/>
          <w:highlight w:val="none"/>
          <w:lang w:val="en-US" w:eastAsia="zh-CN"/>
        </w:rPr>
        <w:t>30</w:t>
      </w:r>
      <w:r>
        <w:rPr>
          <w:rFonts w:hint="default" w:ascii="Times New Roman" w:hAnsi="Times New Roman" w:eastAsia="宋体" w:cs="Times New Roman"/>
          <w:highlight w:val="none"/>
          <w:lang w:val="en-US" w:eastAsia="zh-CN"/>
        </w:rPr>
        <w:t>前不得开启</w:t>
      </w:r>
      <w:r>
        <w:rPr>
          <w:rFonts w:hint="default" w:ascii="Times New Roman" w:hAnsi="Times New Roman" w:cs="Times New Roman"/>
          <w:highlight w:val="none"/>
          <w:lang w:val="en-US" w:eastAsia="zh-CN"/>
        </w:rPr>
        <w:t>”封条（盖公章）</w:t>
      </w:r>
      <w:r>
        <w:rPr>
          <w:rFonts w:hint="default" w:ascii="Times New Roman" w:hAnsi="Times New Roman" w:cs="Times New Roman"/>
          <w:lang w:val="en-US" w:eastAsia="zh-CN"/>
        </w:rPr>
        <w:t>以免与其他项目混淆。</w:t>
      </w:r>
    </w:p>
    <w:p w14:paraId="1EC5FA0D">
      <w:pPr>
        <w:bidi w:val="0"/>
        <w:rPr>
          <w:rFonts w:hint="default" w:ascii="Times New Roman" w:hAnsi="Times New Roman" w:cs="Times New Roman"/>
          <w:lang w:eastAsia="zh-CN"/>
        </w:rPr>
      </w:pPr>
      <w:r>
        <w:rPr>
          <w:rFonts w:hint="default" w:ascii="Times New Roman" w:hAnsi="Times New Roman" w:cs="Times New Roman"/>
          <w:lang w:val="en-US" w:eastAsia="zh-CN"/>
        </w:rPr>
        <w:t>五、项目评审</w:t>
      </w:r>
    </w:p>
    <w:p w14:paraId="7F21CD7F">
      <w:pPr>
        <w:bidi w:val="0"/>
        <w:rPr>
          <w:rFonts w:hint="default" w:ascii="Times New Roman" w:hAnsi="Times New Roman" w:cs="Times New Roman"/>
          <w:lang w:val="en-US" w:eastAsia="zh-CN"/>
        </w:rPr>
      </w:pPr>
      <w:r>
        <w:rPr>
          <w:rFonts w:hint="default" w:ascii="Times New Roman" w:hAnsi="Times New Roman" w:cs="Times New Roman"/>
          <w:lang w:val="en-US" w:eastAsia="zh-CN"/>
        </w:rPr>
        <w:t>（一）评审时间：</w:t>
      </w:r>
      <w:r>
        <w:rPr>
          <w:rFonts w:hint="default" w:ascii="Times New Roman" w:hAnsi="Times New Roman" w:cs="Times New Roman"/>
          <w:highlight w:val="none"/>
          <w:lang w:val="en-US" w:eastAsia="zh-CN"/>
        </w:rPr>
        <w:t>20</w:t>
      </w:r>
      <w:r>
        <w:rPr>
          <w:rFonts w:hint="eastAsia" w:ascii="Times New Roman" w:hAnsi="Times New Roman" w:cs="Times New Roman"/>
          <w:highlight w:val="none"/>
          <w:lang w:val="en-US" w:eastAsia="zh-CN"/>
        </w:rPr>
        <w:t>26</w:t>
      </w:r>
      <w:r>
        <w:rPr>
          <w:rFonts w:hint="default" w:ascii="Times New Roman" w:hAnsi="Times New Roman" w:cs="Times New Roman"/>
          <w:highlight w:val="none"/>
          <w:lang w:val="en-US" w:eastAsia="zh-CN"/>
        </w:rPr>
        <w:t>年</w:t>
      </w:r>
      <w:r>
        <w:rPr>
          <w:rFonts w:hint="eastAsia" w:ascii="Times New Roman" w:hAnsi="Times New Roman" w:cs="Times New Roman"/>
          <w:highlight w:val="none"/>
          <w:lang w:val="en-US" w:eastAsia="zh-CN"/>
        </w:rPr>
        <w:t>7</w:t>
      </w:r>
      <w:r>
        <w:rPr>
          <w:rFonts w:hint="default" w:ascii="Times New Roman" w:hAnsi="Times New Roman" w:cs="Times New Roman"/>
          <w:highlight w:val="none"/>
          <w:lang w:val="en-US" w:eastAsia="zh-CN"/>
        </w:rPr>
        <w:t>月</w:t>
      </w:r>
      <w:r>
        <w:rPr>
          <w:rFonts w:hint="eastAsia" w:ascii="Times New Roman" w:hAnsi="Times New Roman" w:cs="Times New Roman"/>
          <w:highlight w:val="none"/>
          <w:lang w:val="en-US" w:eastAsia="zh-CN"/>
        </w:rPr>
        <w:t>17</w:t>
      </w:r>
      <w:r>
        <w:rPr>
          <w:rFonts w:hint="default" w:ascii="Times New Roman" w:hAnsi="Times New Roman" w:cs="Times New Roman"/>
          <w:highlight w:val="none"/>
          <w:lang w:val="en-US" w:eastAsia="zh-CN"/>
        </w:rPr>
        <w:t>日</w:t>
      </w:r>
      <w:r>
        <w:rPr>
          <w:rFonts w:hint="eastAsia" w:ascii="Times New Roman" w:hAnsi="Times New Roman" w:cs="Times New Roman"/>
          <w:highlight w:val="none"/>
          <w:lang w:val="en-US" w:eastAsia="zh-CN"/>
        </w:rPr>
        <w:t>8</w:t>
      </w:r>
      <w:r>
        <w:rPr>
          <w:rFonts w:hint="default" w:ascii="Times New Roman" w:hAnsi="Times New Roman" w:cs="Times New Roman"/>
          <w:highlight w:val="none"/>
          <w:lang w:val="en-US" w:eastAsia="zh-CN"/>
        </w:rPr>
        <w:t>时</w:t>
      </w:r>
      <w:r>
        <w:rPr>
          <w:rFonts w:hint="eastAsia" w:ascii="Times New Roman" w:hAnsi="Times New Roman" w:cs="Times New Roman"/>
          <w:highlight w:val="none"/>
          <w:lang w:val="en-US" w:eastAsia="zh-CN"/>
        </w:rPr>
        <w:t>30分</w:t>
      </w:r>
      <w:r>
        <w:rPr>
          <w:rFonts w:hint="default" w:ascii="Times New Roman" w:hAnsi="Times New Roman" w:cs="Times New Roman"/>
          <w:lang w:val="en-US" w:eastAsia="zh-CN"/>
        </w:rPr>
        <w:t>。</w:t>
      </w:r>
    </w:p>
    <w:p w14:paraId="2D5FCCF8">
      <w:pPr>
        <w:bidi w:val="0"/>
        <w:rPr>
          <w:rFonts w:hint="default" w:ascii="Times New Roman" w:hAnsi="Times New Roman" w:cs="Times New Roman"/>
          <w:lang w:val="en-US" w:eastAsia="zh-CN"/>
        </w:rPr>
      </w:pPr>
      <w:r>
        <w:rPr>
          <w:rFonts w:hint="default" w:ascii="Times New Roman" w:hAnsi="Times New Roman" w:cs="Times New Roman"/>
          <w:lang w:val="en-US" w:eastAsia="zh-CN"/>
        </w:rPr>
        <w:t>（二）评审地点：中山公交集团城南办公楼会议室，评审时供应商</w:t>
      </w:r>
      <w:r>
        <w:rPr>
          <w:rFonts w:hint="eastAsia" w:ascii="Times New Roman" w:hAnsi="Times New Roman" w:cs="Times New Roman"/>
          <w:lang w:val="en-US" w:eastAsia="zh-CN"/>
        </w:rPr>
        <w:t>无需</w:t>
      </w:r>
      <w:r>
        <w:rPr>
          <w:rFonts w:hint="default" w:ascii="Times New Roman" w:hAnsi="Times New Roman" w:cs="Times New Roman"/>
          <w:lang w:val="en-US" w:eastAsia="zh-CN"/>
        </w:rPr>
        <w:t>到场。</w:t>
      </w:r>
    </w:p>
    <w:p w14:paraId="379DD120">
      <w:pPr>
        <w:bidi w:val="0"/>
        <w:rPr>
          <w:rFonts w:hint="default" w:ascii="Times New Roman" w:hAnsi="Times New Roman" w:cs="Times New Roman"/>
          <w:lang w:val="en-US" w:eastAsia="zh-CN"/>
        </w:rPr>
      </w:pPr>
      <w:r>
        <w:rPr>
          <w:rFonts w:hint="default" w:ascii="Times New Roman" w:hAnsi="Times New Roman" w:cs="Times New Roman"/>
          <w:lang w:val="en-US" w:eastAsia="zh-CN"/>
        </w:rPr>
        <w:t>六</w:t>
      </w:r>
      <w:r>
        <w:rPr>
          <w:rFonts w:hint="default" w:ascii="Times New Roman" w:hAnsi="Times New Roman" w:cs="Times New Roman"/>
          <w:lang w:eastAsia="zh-CN"/>
        </w:rPr>
        <w:t>、</w:t>
      </w:r>
      <w:r>
        <w:rPr>
          <w:rFonts w:hint="default" w:ascii="Times New Roman" w:hAnsi="Times New Roman" w:cs="Times New Roman"/>
          <w:lang w:val="en-US" w:eastAsia="zh-CN"/>
        </w:rPr>
        <w:t>评审结果公示</w:t>
      </w:r>
    </w:p>
    <w:p w14:paraId="26C48CCA">
      <w:pPr>
        <w:bidi w:val="0"/>
        <w:rPr>
          <w:rFonts w:hint="default" w:ascii="Times New Roman" w:hAnsi="Times New Roman" w:cs="Times New Roman"/>
          <w:lang w:val="en-US" w:eastAsia="zh-CN"/>
        </w:rPr>
      </w:pPr>
      <w:r>
        <w:rPr>
          <w:rFonts w:hint="default" w:ascii="Times New Roman" w:hAnsi="Times New Roman" w:cs="Times New Roman"/>
          <w:lang w:val="en-US" w:eastAsia="zh-CN"/>
        </w:rPr>
        <w:t>评审结束后，采购人将在采购人官方网站（https://www.zsbus.cn</w:t>
      </w:r>
      <w:r>
        <w:rPr>
          <w:rFonts w:hint="eastAsia" w:ascii="Times New Roman" w:hAnsi="Times New Roman" w:cs="Times New Roman"/>
          <w:lang w:val="en-US" w:eastAsia="zh-CN"/>
        </w:rPr>
        <w:t>）</w:t>
      </w:r>
      <w:r>
        <w:rPr>
          <w:rFonts w:hint="default" w:ascii="Times New Roman" w:hAnsi="Times New Roman" w:cs="Times New Roman"/>
          <w:lang w:val="en-US" w:eastAsia="zh-CN"/>
        </w:rPr>
        <w:t>上进行结果公示，公示期3日，在公示期结束后7日内由采购人向中选人发出《</w:t>
      </w:r>
      <w:r>
        <w:rPr>
          <w:rFonts w:hint="eastAsia" w:ascii="Times New Roman" w:hAnsi="Times New Roman" w:cs="Times New Roman"/>
          <w:lang w:val="en-US" w:eastAsia="zh-CN"/>
        </w:rPr>
        <w:t>中选</w:t>
      </w:r>
      <w:r>
        <w:rPr>
          <w:rFonts w:hint="default" w:ascii="Times New Roman" w:hAnsi="Times New Roman" w:cs="Times New Roman"/>
          <w:lang w:val="en-US" w:eastAsia="zh-CN"/>
        </w:rPr>
        <w:t>结果通知书》，《</w:t>
      </w:r>
      <w:r>
        <w:rPr>
          <w:rFonts w:hint="eastAsia" w:ascii="Times New Roman" w:hAnsi="Times New Roman" w:cs="Times New Roman"/>
          <w:lang w:val="en-US" w:eastAsia="zh-CN"/>
        </w:rPr>
        <w:t>中选</w:t>
      </w:r>
      <w:r>
        <w:rPr>
          <w:rFonts w:hint="default" w:ascii="Times New Roman" w:hAnsi="Times New Roman" w:cs="Times New Roman"/>
          <w:lang w:val="en-US" w:eastAsia="zh-CN"/>
        </w:rPr>
        <w:t>结果通知书》对中选人和采购人具有同等法律效力。如果参评供应商对此次评审结果有异议的，可在公示期内向采购人书面提出，但需对异议内容的真实性承担责任。采购人自收到书面异议原件之日起3个工作日内作出答复，并在作出答复前暂停本项目评选活动。</w:t>
      </w:r>
    </w:p>
    <w:p w14:paraId="58F86FBD">
      <w:pPr>
        <w:bidi w:val="0"/>
        <w:rPr>
          <w:rFonts w:hint="default" w:ascii="Times New Roman" w:hAnsi="Times New Roman" w:cs="Times New Roman"/>
          <w:lang w:eastAsia="zh-CN"/>
        </w:rPr>
      </w:pPr>
      <w:r>
        <w:rPr>
          <w:rFonts w:hint="default" w:ascii="Times New Roman" w:hAnsi="Times New Roman" w:cs="Times New Roman"/>
          <w:lang w:val="en-US" w:eastAsia="zh-CN"/>
        </w:rPr>
        <w:t>七、</w:t>
      </w:r>
      <w:r>
        <w:rPr>
          <w:rFonts w:hint="default" w:ascii="Times New Roman" w:hAnsi="Times New Roman" w:cs="Times New Roman"/>
          <w:lang w:eastAsia="zh-CN"/>
        </w:rPr>
        <w:t>采购人联系方式</w:t>
      </w:r>
    </w:p>
    <w:p w14:paraId="3A774062">
      <w:pPr>
        <w:bidi w:val="0"/>
        <w:rPr>
          <w:rFonts w:hint="default" w:ascii="Times New Roman" w:hAnsi="Times New Roman" w:cs="Times New Roman"/>
          <w:lang w:val="en-US" w:eastAsia="zh-CN"/>
        </w:rPr>
      </w:pPr>
      <w:r>
        <w:rPr>
          <w:rFonts w:hint="default" w:ascii="Times New Roman" w:hAnsi="Times New Roman" w:cs="Times New Roman"/>
          <w:lang w:val="en-US" w:eastAsia="zh-CN"/>
        </w:rPr>
        <w:t>（一）联系人及联系电话：王先生 13528220294</w:t>
      </w:r>
    </w:p>
    <w:p w14:paraId="799D42F6">
      <w:pPr>
        <w:bidi w:val="0"/>
        <w:rPr>
          <w:rFonts w:hint="default" w:ascii="Times New Roman" w:hAnsi="Times New Roman" w:cs="Times New Roman"/>
          <w:lang w:val="en-US" w:eastAsia="zh-CN"/>
        </w:rPr>
      </w:pPr>
      <w:r>
        <w:rPr>
          <w:rFonts w:hint="default" w:ascii="Times New Roman" w:hAnsi="Times New Roman" w:cs="Times New Roman"/>
          <w:lang w:eastAsia="zh-CN"/>
        </w:rPr>
        <w:t>（</w:t>
      </w:r>
      <w:r>
        <w:rPr>
          <w:rFonts w:hint="default" w:ascii="Times New Roman" w:hAnsi="Times New Roman" w:cs="Times New Roman"/>
          <w:lang w:val="en-US" w:eastAsia="zh-CN"/>
        </w:rPr>
        <w:t>二</w:t>
      </w:r>
      <w:r>
        <w:rPr>
          <w:rFonts w:hint="default" w:ascii="Times New Roman" w:hAnsi="Times New Roman" w:cs="Times New Roman"/>
          <w:lang w:eastAsia="zh-CN"/>
        </w:rPr>
        <w:t>）联系地址：</w:t>
      </w:r>
      <w:r>
        <w:rPr>
          <w:rFonts w:hint="default" w:ascii="Times New Roman" w:hAnsi="Times New Roman" w:cs="Times New Roman"/>
          <w:lang w:val="en-US" w:eastAsia="zh-CN"/>
        </w:rPr>
        <w:t>中山市南区城南三路38号</w:t>
      </w:r>
    </w:p>
    <w:p w14:paraId="053C67F3">
      <w:pPr>
        <w:bidi w:val="0"/>
        <w:rPr>
          <w:rFonts w:hint="default" w:ascii="Times New Roman" w:hAnsi="Times New Roman" w:cs="Times New Roman"/>
          <w:lang w:val="en-US" w:eastAsia="zh-CN"/>
        </w:rPr>
      </w:pPr>
    </w:p>
    <w:p w14:paraId="765D173A">
      <w:pPr>
        <w:bidi w:val="0"/>
        <w:rPr>
          <w:rFonts w:hint="default" w:ascii="Times New Roman" w:hAnsi="Times New Roman" w:cs="Times New Roman"/>
          <w:lang w:val="en-US" w:eastAsia="zh-CN"/>
        </w:rPr>
      </w:pPr>
      <w:r>
        <w:rPr>
          <w:rFonts w:hint="default" w:ascii="Times New Roman" w:hAnsi="Times New Roman" w:cs="Times New Roman"/>
          <w:lang w:val="en-US" w:eastAsia="zh-CN"/>
        </w:rPr>
        <w:t>附件：</w:t>
      </w:r>
      <w:r>
        <w:rPr>
          <w:rFonts w:hint="eastAsia" w:ascii="Times New Roman" w:hAnsi="Times New Roman" w:cs="Times New Roman"/>
          <w:lang w:val="en-US" w:eastAsia="zh-CN"/>
        </w:rPr>
        <w:t>空压机铭牌</w:t>
      </w:r>
    </w:p>
    <w:p w14:paraId="272152B4">
      <w:pPr>
        <w:bidi w:val="0"/>
        <w:rPr>
          <w:rFonts w:hint="default" w:ascii="Times New Roman" w:hAnsi="Times New Roman" w:cs="Times New Roman"/>
          <w:lang w:val="en-US" w:eastAsia="zh-CN"/>
        </w:rPr>
      </w:pPr>
    </w:p>
    <w:p w14:paraId="421823C0">
      <w:pPr>
        <w:bidi w:val="0"/>
        <w:rPr>
          <w:rFonts w:hint="default" w:ascii="Times New Roman" w:hAnsi="Times New Roman" w:cs="Times New Roman"/>
          <w:lang w:val="en-US" w:eastAsia="zh-CN"/>
        </w:rPr>
      </w:pPr>
    </w:p>
    <w:p w14:paraId="2230E915">
      <w:pPr>
        <w:bidi w:val="0"/>
        <w:jc w:val="right"/>
        <w:rPr>
          <w:rFonts w:hint="default" w:ascii="Times New Roman" w:hAnsi="Times New Roman" w:cs="Times New Roman"/>
          <w:lang w:val="en-US" w:eastAsia="zh-CN"/>
        </w:rPr>
      </w:pPr>
      <w:r>
        <w:rPr>
          <w:rFonts w:hint="default" w:ascii="Times New Roman" w:hAnsi="Times New Roman" w:cs="Times New Roman"/>
          <w:lang w:val="en-US" w:eastAsia="zh-CN"/>
        </w:rPr>
        <w:t>中山市公共交通运输集团有限公司</w:t>
      </w:r>
    </w:p>
    <w:p w14:paraId="584AA0D1">
      <w:pPr>
        <w:bidi w:val="0"/>
        <w:jc w:val="center"/>
        <w:rPr>
          <w:rFonts w:hint="default" w:ascii="Times New Roman" w:hAnsi="Times New Roman" w:cs="Times New Roman"/>
          <w:lang w:val="en-US" w:eastAsia="zh-CN"/>
        </w:rPr>
      </w:pPr>
      <w:r>
        <w:rPr>
          <w:rFonts w:hint="default" w:ascii="Times New Roman" w:hAnsi="Times New Roman" w:cs="Times New Roman"/>
          <w:lang w:val="en-US" w:eastAsia="zh-CN"/>
        </w:rPr>
        <w:t xml:space="preserve">                                   20</w:t>
      </w:r>
      <w:r>
        <w:rPr>
          <w:rFonts w:hint="eastAsia" w:ascii="Times New Roman" w:hAnsi="Times New Roman" w:cs="Times New Roman"/>
          <w:lang w:val="en-US" w:eastAsia="zh-CN"/>
        </w:rPr>
        <w:t>26</w:t>
      </w:r>
      <w:r>
        <w:rPr>
          <w:rFonts w:hint="default" w:ascii="Times New Roman" w:hAnsi="Times New Roman" w:cs="Times New Roman"/>
          <w:lang w:val="en-US" w:eastAsia="zh-CN"/>
        </w:rPr>
        <w:t>年</w:t>
      </w:r>
      <w:r>
        <w:rPr>
          <w:rFonts w:hint="eastAsia" w:ascii="Times New Roman" w:hAnsi="Times New Roman" w:cs="Times New Roman"/>
          <w:lang w:val="en-US" w:eastAsia="zh-CN"/>
        </w:rPr>
        <w:t>7</w:t>
      </w:r>
      <w:r>
        <w:rPr>
          <w:rFonts w:hint="default" w:ascii="Times New Roman" w:hAnsi="Times New Roman" w:cs="Times New Roman"/>
          <w:lang w:val="en-US" w:eastAsia="zh-CN"/>
        </w:rPr>
        <w:t>月</w:t>
      </w:r>
      <w:r>
        <w:rPr>
          <w:rFonts w:hint="eastAsia" w:ascii="Times New Roman" w:hAnsi="Times New Roman" w:cs="Times New Roman"/>
          <w:lang w:val="en-US" w:eastAsia="zh-CN"/>
        </w:rPr>
        <w:t>10</w:t>
      </w:r>
      <w:bookmarkStart w:id="2" w:name="_GoBack"/>
      <w:bookmarkEnd w:id="2"/>
      <w:r>
        <w:rPr>
          <w:rFonts w:hint="default" w:ascii="Times New Roman" w:hAnsi="Times New Roman" w:cs="Times New Roman"/>
          <w:lang w:val="en-US" w:eastAsia="zh-CN"/>
        </w:rPr>
        <w:t>日</w:t>
      </w:r>
    </w:p>
    <w:p w14:paraId="789B87D2">
      <w:pPr>
        <w:keepNext w:val="0"/>
        <w:pageBreakBefore w:val="0"/>
        <w:kinsoku/>
        <w:wordWrap w:val="0"/>
        <w:overflowPunct/>
        <w:topLinePunct w:val="0"/>
        <w:bidi w:val="0"/>
        <w:ind w:firstLine="0" w:firstLineChars="0"/>
        <w:jc w:val="left"/>
        <w:rPr>
          <w:rFonts w:hint="default" w:ascii="Times New Roman" w:hAnsi="Times New Roman" w:eastAsia="宋体" w:cs="Times New Roman"/>
          <w:b w:val="0"/>
          <w:bCs w:val="0"/>
          <w:sz w:val="32"/>
          <w:szCs w:val="32"/>
          <w:highlight w:val="none"/>
          <w:lang w:val="en-US" w:eastAsia="zh-CN"/>
        </w:rPr>
      </w:pPr>
      <w:r>
        <w:rPr>
          <w:rFonts w:hint="default" w:ascii="Times New Roman" w:hAnsi="Times New Roman" w:eastAsia="宋体" w:cs="Times New Roman"/>
          <w:b w:val="0"/>
          <w:bCs w:val="0"/>
          <w:sz w:val="32"/>
          <w:szCs w:val="32"/>
          <w:highlight w:val="none"/>
          <w:lang w:val="en-US" w:eastAsia="zh-CN"/>
        </w:rPr>
        <w:br w:type="page"/>
      </w:r>
    </w:p>
    <w:p w14:paraId="64ED7272">
      <w:pPr>
        <w:keepNext w:val="0"/>
        <w:pageBreakBefore w:val="0"/>
        <w:kinsoku/>
        <w:wordWrap w:val="0"/>
        <w:overflowPunct/>
        <w:topLinePunct w:val="0"/>
        <w:bidi w:val="0"/>
        <w:ind w:left="0" w:leftChars="0" w:firstLine="0" w:firstLineChars="0"/>
        <w:jc w:val="center"/>
        <w:rPr>
          <w:rFonts w:hint="default" w:ascii="Times New Roman" w:hAnsi="Times New Roman" w:eastAsia="宋体" w:cs="Times New Roman"/>
          <w:b/>
          <w:bCs/>
          <w:sz w:val="44"/>
          <w:szCs w:val="44"/>
          <w:highlight w:val="none"/>
          <w:lang w:val="en-US" w:eastAsia="zh-CN"/>
        </w:rPr>
      </w:pPr>
      <w:r>
        <w:rPr>
          <w:rFonts w:hint="default" w:ascii="Times New Roman" w:hAnsi="Times New Roman" w:eastAsia="宋体" w:cs="Times New Roman"/>
          <w:b/>
          <w:bCs/>
          <w:sz w:val="44"/>
          <w:szCs w:val="44"/>
          <w:highlight w:val="none"/>
          <w:lang w:val="en-US" w:eastAsia="zh-CN"/>
        </w:rPr>
        <w:t>第二章 用户需求书</w:t>
      </w:r>
    </w:p>
    <w:p w14:paraId="608FF2AC">
      <w:pPr>
        <w:keepNext w:val="0"/>
        <w:pageBreakBefore w:val="0"/>
        <w:kinsoku/>
        <w:wordWrap w:val="0"/>
        <w:overflowPunct/>
        <w:topLinePunct w:val="0"/>
        <w:bidi w:val="0"/>
        <w:jc w:val="center"/>
        <w:rPr>
          <w:rFonts w:hint="default" w:ascii="Times New Roman" w:hAnsi="Times New Roman" w:eastAsia="宋体" w:cs="Times New Roman"/>
          <w:b/>
          <w:bCs/>
          <w:sz w:val="44"/>
          <w:szCs w:val="44"/>
          <w:highlight w:val="none"/>
          <w:lang w:val="en-US" w:eastAsia="zh-CN"/>
        </w:rPr>
      </w:pPr>
    </w:p>
    <w:p w14:paraId="47273E4F">
      <w:pPr>
        <w:rPr>
          <w:rFonts w:hint="default" w:ascii="Times New Roman" w:hAnsi="Times New Roman" w:cs="Times New Roman"/>
          <w:lang w:val="en-US" w:eastAsia="zh-CN"/>
        </w:rPr>
      </w:pPr>
      <w:r>
        <w:rPr>
          <w:rFonts w:hint="default" w:ascii="Times New Roman" w:hAnsi="Times New Roman" w:cs="Times New Roman"/>
          <w:lang w:val="en-US" w:eastAsia="zh-CN"/>
        </w:rPr>
        <w:t>一、项目概况：</w:t>
      </w:r>
    </w:p>
    <w:p w14:paraId="2D54A2C6">
      <w:pPr>
        <w:rPr>
          <w:rFonts w:hint="default" w:ascii="Times New Roman" w:hAnsi="Times New Roman" w:cs="Times New Roman"/>
          <w:lang w:val="en-US" w:eastAsia="zh-CN"/>
        </w:rPr>
      </w:pPr>
      <w:r>
        <w:rPr>
          <w:rFonts w:hint="default" w:ascii="Times New Roman" w:hAnsi="Times New Roman" w:cs="Times New Roman"/>
          <w:lang w:val="en-US" w:eastAsia="zh-CN"/>
        </w:rPr>
        <w:t>采购人现有</w:t>
      </w:r>
      <w:r>
        <w:rPr>
          <w:rFonts w:hint="eastAsia" w:ascii="Times New Roman" w:hAnsi="Times New Roman" w:cs="Times New Roman"/>
          <w:lang w:val="en-US" w:eastAsia="zh-CN"/>
        </w:rPr>
        <w:t>150</w:t>
      </w:r>
      <w:r>
        <w:rPr>
          <w:rFonts w:hint="default" w:ascii="Times New Roman" w:hAnsi="Times New Roman" w:cs="Times New Roman"/>
          <w:lang w:val="en-US" w:eastAsia="zh-CN"/>
        </w:rPr>
        <w:t>辆</w:t>
      </w:r>
      <w:r>
        <w:rPr>
          <w:rFonts w:hint="eastAsia" w:ascii="Times New Roman" w:hAnsi="Times New Roman" w:cs="Times New Roman"/>
          <w:lang w:val="en-US" w:eastAsia="zh-CN"/>
        </w:rPr>
        <w:t>上佳</w:t>
      </w:r>
      <w:r>
        <w:rPr>
          <w:rFonts w:hint="default" w:ascii="Times New Roman" w:hAnsi="Times New Roman" w:cs="Times New Roman"/>
          <w:lang w:val="en-US" w:eastAsia="zh-CN"/>
        </w:rPr>
        <w:t>牌HA6850BEVB3车，</w:t>
      </w:r>
      <w:r>
        <w:rPr>
          <w:rFonts w:hint="eastAsia" w:ascii="Times New Roman" w:hAnsi="Times New Roman" w:cs="Times New Roman"/>
          <w:lang w:val="en-US" w:eastAsia="zh-CN"/>
        </w:rPr>
        <w:t>配置闳图盛道生产的无油式空压机</w:t>
      </w:r>
      <w:r>
        <w:rPr>
          <w:rFonts w:hint="default" w:ascii="Times New Roman" w:hAnsi="Times New Roman" w:cs="Times New Roman"/>
          <w:lang w:val="en-US" w:eastAsia="zh-CN"/>
        </w:rPr>
        <w:t>，需</w:t>
      </w:r>
      <w:r>
        <w:rPr>
          <w:rFonts w:hint="eastAsia" w:ascii="Times New Roman" w:hAnsi="Times New Roman" w:cs="Times New Roman"/>
          <w:lang w:val="en-US" w:eastAsia="zh-CN"/>
        </w:rPr>
        <w:t>购置150套保养材料</w:t>
      </w:r>
      <w:r>
        <w:rPr>
          <w:rFonts w:hint="default" w:ascii="Times New Roman" w:hAnsi="Times New Roman" w:cs="Times New Roman"/>
          <w:lang w:val="en-US" w:eastAsia="zh-CN"/>
        </w:rPr>
        <w:t>，</w:t>
      </w:r>
      <w:r>
        <w:rPr>
          <w:rFonts w:hint="eastAsia" w:ascii="Times New Roman" w:hAnsi="Times New Roman" w:cs="Times New Roman"/>
          <w:lang w:val="en-US" w:eastAsia="zh-CN"/>
        </w:rPr>
        <w:t>保养材料明细</w:t>
      </w:r>
      <w:r>
        <w:rPr>
          <w:rFonts w:hint="default" w:ascii="Times New Roman" w:hAnsi="Times New Roman" w:cs="Times New Roman"/>
          <w:lang w:val="en-US" w:eastAsia="zh-CN"/>
        </w:rPr>
        <w:t>详见下表。中选人需配送</w:t>
      </w:r>
      <w:r>
        <w:rPr>
          <w:rFonts w:hint="eastAsia" w:ascii="Times New Roman" w:hAnsi="Times New Roman" w:cs="Times New Roman"/>
          <w:lang w:val="en-US" w:eastAsia="zh-CN"/>
        </w:rPr>
        <w:t>货物至采购人所属各公交站场</w:t>
      </w:r>
      <w:r>
        <w:rPr>
          <w:rFonts w:hint="default" w:ascii="Times New Roman" w:hAnsi="Times New Roman" w:cs="Times New Roman"/>
          <w:lang w:val="en-US" w:eastAsia="zh-CN"/>
        </w:rPr>
        <w:t>。</w:t>
      </w:r>
    </w:p>
    <w:p w14:paraId="140302CA">
      <w:pPr>
        <w:jc w:val="center"/>
        <w:rPr>
          <w:rFonts w:hint="default" w:ascii="Times New Roman" w:hAnsi="Times New Roman" w:cs="Times New Roman"/>
          <w:b/>
          <w:bCs/>
          <w:lang w:val="en-US" w:eastAsia="zh-CN"/>
        </w:rPr>
      </w:pPr>
      <w:r>
        <w:rPr>
          <w:rFonts w:hint="eastAsia" w:ascii="Times New Roman" w:hAnsi="Times New Roman" w:cs="Times New Roman"/>
          <w:b/>
          <w:bCs/>
          <w:sz w:val="28"/>
          <w:szCs w:val="28"/>
          <w:lang w:val="en-US" w:eastAsia="zh-CN"/>
        </w:rPr>
        <w:t>闳</w:t>
      </w:r>
      <w:r>
        <w:rPr>
          <w:rFonts w:hint="default" w:ascii="Times New Roman" w:hAnsi="Times New Roman" w:cs="Times New Roman"/>
          <w:b/>
          <w:bCs/>
          <w:sz w:val="28"/>
          <w:szCs w:val="28"/>
          <w:lang w:val="en-US" w:eastAsia="zh-CN"/>
        </w:rPr>
        <w:t>图空压机保养材料</w:t>
      </w:r>
      <w:r>
        <w:rPr>
          <w:rFonts w:hint="eastAsia" w:ascii="Times New Roman" w:hAnsi="Times New Roman" w:cs="Times New Roman"/>
          <w:b/>
          <w:bCs/>
          <w:sz w:val="28"/>
          <w:szCs w:val="28"/>
          <w:lang w:val="en-US" w:eastAsia="zh-CN"/>
        </w:rPr>
        <w:t>单车</w:t>
      </w:r>
      <w:r>
        <w:rPr>
          <w:rFonts w:hint="default" w:ascii="Times New Roman" w:hAnsi="Times New Roman" w:cs="Times New Roman"/>
          <w:b/>
          <w:bCs/>
          <w:sz w:val="28"/>
          <w:szCs w:val="28"/>
          <w:lang w:val="en-US" w:eastAsia="zh-CN"/>
        </w:rPr>
        <w:t>需求清单</w:t>
      </w:r>
    </w:p>
    <w:tbl>
      <w:tblPr>
        <w:tblStyle w:val="11"/>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3"/>
        <w:gridCol w:w="2649"/>
        <w:gridCol w:w="1428"/>
        <w:gridCol w:w="1203"/>
        <w:gridCol w:w="2036"/>
      </w:tblGrid>
      <w:tr w14:paraId="6A503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exact"/>
          <w:jc w:val="center"/>
        </w:trPr>
        <w:tc>
          <w:tcPr>
            <w:tcW w:w="706" w:type="pct"/>
            <w:noWrap w:val="0"/>
            <w:vAlign w:val="center"/>
          </w:tcPr>
          <w:p w14:paraId="3ECCCEEF">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b/>
                <w:bCs/>
                <w:sz w:val="24"/>
                <w:szCs w:val="24"/>
                <w:vertAlign w:val="baseline"/>
                <w:lang w:val="en-US" w:eastAsia="zh-CN"/>
              </w:rPr>
            </w:pPr>
            <w:r>
              <w:rPr>
                <w:rFonts w:hint="eastAsia" w:ascii="宋体" w:hAnsi="宋体" w:eastAsia="宋体" w:cs="宋体"/>
                <w:b/>
                <w:bCs/>
                <w:i w:val="0"/>
                <w:iCs w:val="0"/>
                <w:color w:val="000000"/>
                <w:kern w:val="0"/>
                <w:sz w:val="24"/>
                <w:szCs w:val="24"/>
                <w:u w:val="none"/>
                <w:lang w:val="en-US" w:eastAsia="zh-CN" w:bidi="ar"/>
              </w:rPr>
              <w:t>序号</w:t>
            </w:r>
          </w:p>
        </w:tc>
        <w:tc>
          <w:tcPr>
            <w:tcW w:w="1554" w:type="pct"/>
            <w:noWrap w:val="0"/>
            <w:vAlign w:val="center"/>
          </w:tcPr>
          <w:p w14:paraId="4006E937">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b/>
                <w:bCs/>
                <w:sz w:val="24"/>
                <w:szCs w:val="24"/>
                <w:vertAlign w:val="baseline"/>
                <w:lang w:val="en-US" w:eastAsia="zh-CN"/>
              </w:rPr>
            </w:pPr>
            <w:r>
              <w:rPr>
                <w:rFonts w:hint="eastAsia" w:ascii="宋体" w:hAnsi="宋体" w:eastAsia="宋体" w:cs="宋体"/>
                <w:b/>
                <w:bCs/>
                <w:i w:val="0"/>
                <w:iCs w:val="0"/>
                <w:color w:val="303040"/>
                <w:kern w:val="0"/>
                <w:sz w:val="24"/>
                <w:szCs w:val="24"/>
                <w:u w:val="none"/>
                <w:lang w:val="en-US" w:eastAsia="zh-CN" w:bidi="ar"/>
              </w:rPr>
              <w:t>产品名称</w:t>
            </w:r>
          </w:p>
        </w:tc>
        <w:tc>
          <w:tcPr>
            <w:tcW w:w="838" w:type="pct"/>
            <w:noWrap w:val="0"/>
            <w:vAlign w:val="center"/>
          </w:tcPr>
          <w:p w14:paraId="7B557402">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b/>
                <w:bCs/>
                <w:sz w:val="24"/>
                <w:szCs w:val="24"/>
                <w:vertAlign w:val="baseline"/>
                <w:lang w:val="en-US" w:eastAsia="zh-CN"/>
              </w:rPr>
            </w:pPr>
            <w:r>
              <w:rPr>
                <w:rFonts w:hint="eastAsia" w:ascii="宋体" w:hAnsi="宋体" w:eastAsia="宋体" w:cs="宋体"/>
                <w:b/>
                <w:bCs/>
                <w:i w:val="0"/>
                <w:iCs w:val="0"/>
                <w:color w:val="000000"/>
                <w:kern w:val="0"/>
                <w:sz w:val="24"/>
                <w:szCs w:val="24"/>
                <w:u w:val="none"/>
                <w:lang w:val="en-US" w:eastAsia="zh-CN" w:bidi="ar"/>
              </w:rPr>
              <w:t>规格</w:t>
            </w:r>
          </w:p>
        </w:tc>
        <w:tc>
          <w:tcPr>
            <w:tcW w:w="706" w:type="pct"/>
            <w:noWrap w:val="0"/>
            <w:vAlign w:val="center"/>
          </w:tcPr>
          <w:p w14:paraId="39EDBB3B">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b/>
                <w:bCs/>
                <w:sz w:val="24"/>
                <w:szCs w:val="24"/>
                <w:vertAlign w:val="baseline"/>
                <w:lang w:val="en-US" w:eastAsia="zh-CN"/>
              </w:rPr>
            </w:pPr>
            <w:r>
              <w:rPr>
                <w:rFonts w:hint="eastAsia" w:ascii="宋体" w:hAnsi="宋体" w:eastAsia="宋体" w:cs="宋体"/>
                <w:b/>
                <w:bCs/>
                <w:i w:val="0"/>
                <w:iCs w:val="0"/>
                <w:color w:val="000000"/>
                <w:kern w:val="0"/>
                <w:sz w:val="24"/>
                <w:szCs w:val="24"/>
                <w:u w:val="none"/>
                <w:lang w:val="en-US" w:eastAsia="zh-CN" w:bidi="ar"/>
              </w:rPr>
              <w:t>单位</w:t>
            </w:r>
          </w:p>
        </w:tc>
        <w:tc>
          <w:tcPr>
            <w:tcW w:w="1194" w:type="pct"/>
            <w:noWrap w:val="0"/>
            <w:vAlign w:val="center"/>
          </w:tcPr>
          <w:p w14:paraId="4037ED95">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b/>
                <w:bCs/>
                <w:sz w:val="24"/>
                <w:szCs w:val="24"/>
                <w:vertAlign w:val="baseline"/>
                <w:lang w:val="en-US" w:eastAsia="zh-CN"/>
              </w:rPr>
            </w:pPr>
            <w:r>
              <w:rPr>
                <w:rFonts w:hint="eastAsia" w:ascii="宋体" w:hAnsi="宋体" w:eastAsia="宋体" w:cs="宋体"/>
                <w:b/>
                <w:bCs/>
                <w:i w:val="0"/>
                <w:iCs w:val="0"/>
                <w:color w:val="000000"/>
                <w:kern w:val="0"/>
                <w:sz w:val="24"/>
                <w:szCs w:val="24"/>
                <w:u w:val="none"/>
                <w:lang w:val="en-US" w:eastAsia="zh-CN" w:bidi="ar"/>
              </w:rPr>
              <w:t>单机用量</w:t>
            </w:r>
          </w:p>
        </w:tc>
      </w:tr>
      <w:tr w14:paraId="77C9C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706" w:type="pct"/>
            <w:noWrap w:val="0"/>
            <w:vAlign w:val="center"/>
          </w:tcPr>
          <w:p w14:paraId="2BFF6935">
            <w:pPr>
              <w:keepNext w:val="0"/>
              <w:keepLines w:val="0"/>
              <w:widowControl/>
              <w:suppressLineNumbers w:val="0"/>
              <w:ind w:left="0" w:leftChars="0" w:firstLine="0" w:firstLineChars="0"/>
              <w:jc w:val="center"/>
              <w:textAlignment w:val="center"/>
              <w:rPr>
                <w:rFonts w:hint="eastAsia" w:ascii="Times New Roman" w:hAnsi="Times New Roman" w:eastAsia="宋体" w:cs="Times New Roman"/>
                <w:sz w:val="24"/>
                <w:szCs w:val="24"/>
                <w:vertAlign w:val="baseline"/>
                <w:lang w:val="en-US" w:eastAsia="zh-CN"/>
              </w:rPr>
            </w:pPr>
            <w:r>
              <w:rPr>
                <w:rFonts w:hint="default" w:ascii="Times New Roman" w:hAnsi="Times New Roman" w:eastAsia="宋体" w:cs="Times New Roman"/>
                <w:i w:val="0"/>
                <w:iCs w:val="0"/>
                <w:color w:val="102030"/>
                <w:kern w:val="0"/>
                <w:sz w:val="22"/>
                <w:szCs w:val="22"/>
                <w:u w:val="none"/>
                <w:lang w:val="en-US" w:eastAsia="zh-CN" w:bidi="ar"/>
              </w:rPr>
              <w:t>1</w:t>
            </w:r>
          </w:p>
        </w:tc>
        <w:tc>
          <w:tcPr>
            <w:tcW w:w="1554" w:type="pct"/>
            <w:noWrap w:val="0"/>
            <w:vAlign w:val="center"/>
          </w:tcPr>
          <w:p w14:paraId="1AC3A52E">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sz w:val="24"/>
                <w:szCs w:val="24"/>
                <w:vertAlign w:val="baseline"/>
                <w:lang w:val="en-US" w:eastAsia="zh-CN"/>
              </w:rPr>
            </w:pPr>
            <w:r>
              <w:rPr>
                <w:rStyle w:val="15"/>
                <w:lang w:val="en-US" w:eastAsia="zh-CN" w:bidi="ar"/>
              </w:rPr>
              <w:t>自润滑环</w:t>
            </w:r>
          </w:p>
        </w:tc>
        <w:tc>
          <w:tcPr>
            <w:tcW w:w="838" w:type="pct"/>
            <w:noWrap w:val="0"/>
            <w:vAlign w:val="center"/>
          </w:tcPr>
          <w:p w14:paraId="0C77AB64">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sz w:val="24"/>
                <w:szCs w:val="24"/>
                <w:vertAlign w:val="baseline"/>
                <w:lang w:val="en-US" w:eastAsia="zh-CN"/>
              </w:rPr>
            </w:pPr>
            <w:r>
              <w:rPr>
                <w:rStyle w:val="16"/>
                <w:rFonts w:eastAsia="宋体"/>
                <w:lang w:val="en-US" w:eastAsia="zh-CN" w:bidi="ar"/>
              </w:rPr>
              <w:t>55</w:t>
            </w:r>
            <w:r>
              <w:rPr>
                <w:rStyle w:val="17"/>
                <w:rFonts w:eastAsia="宋体"/>
                <w:lang w:val="en-US" w:eastAsia="zh-CN" w:bidi="ar"/>
              </w:rPr>
              <w:t>MM</w:t>
            </w:r>
          </w:p>
        </w:tc>
        <w:tc>
          <w:tcPr>
            <w:tcW w:w="706" w:type="pct"/>
            <w:noWrap w:val="0"/>
            <w:vAlign w:val="center"/>
          </w:tcPr>
          <w:p w14:paraId="0919555B">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sz w:val="24"/>
                <w:szCs w:val="24"/>
                <w:vertAlign w:val="baseline"/>
                <w:lang w:val="en-US" w:eastAsia="zh-CN"/>
              </w:rPr>
            </w:pPr>
            <w:r>
              <w:rPr>
                <w:rStyle w:val="18"/>
                <w:lang w:val="en-US" w:eastAsia="zh-CN" w:bidi="ar"/>
              </w:rPr>
              <w:t>个</w:t>
            </w:r>
          </w:p>
        </w:tc>
        <w:tc>
          <w:tcPr>
            <w:tcW w:w="1194" w:type="pct"/>
            <w:noWrap w:val="0"/>
            <w:vAlign w:val="center"/>
          </w:tcPr>
          <w:p w14:paraId="52969AF9">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i w:val="0"/>
                <w:iCs w:val="0"/>
                <w:color w:val="204040"/>
                <w:kern w:val="0"/>
                <w:sz w:val="22"/>
                <w:szCs w:val="22"/>
                <w:u w:val="none"/>
                <w:lang w:val="en-US" w:eastAsia="zh-CN" w:bidi="ar"/>
              </w:rPr>
              <w:t>4</w:t>
            </w:r>
          </w:p>
        </w:tc>
      </w:tr>
      <w:tr w14:paraId="78580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706" w:type="pct"/>
            <w:noWrap w:val="0"/>
            <w:vAlign w:val="center"/>
          </w:tcPr>
          <w:p w14:paraId="745B2E29">
            <w:pPr>
              <w:keepNext w:val="0"/>
              <w:keepLines w:val="0"/>
              <w:widowControl/>
              <w:suppressLineNumbers w:val="0"/>
              <w:ind w:left="0" w:leftChars="0" w:firstLine="0" w:firstLineChars="0"/>
              <w:jc w:val="center"/>
              <w:textAlignment w:val="center"/>
              <w:rPr>
                <w:rFonts w:hint="eastAsia" w:ascii="Times New Roman" w:hAnsi="Times New Roman" w:eastAsia="宋体" w:cs="Times New Roman"/>
                <w:sz w:val="24"/>
                <w:szCs w:val="24"/>
                <w:vertAlign w:val="baseline"/>
                <w:lang w:val="en-US" w:eastAsia="zh-CN"/>
              </w:rPr>
            </w:pPr>
            <w:r>
              <w:rPr>
                <w:rFonts w:hint="default" w:ascii="Times New Roman" w:hAnsi="Times New Roman" w:eastAsia="宋体" w:cs="Times New Roman"/>
                <w:i w:val="0"/>
                <w:iCs w:val="0"/>
                <w:color w:val="406070"/>
                <w:kern w:val="0"/>
                <w:sz w:val="22"/>
                <w:szCs w:val="22"/>
                <w:u w:val="none"/>
                <w:lang w:val="en-US" w:eastAsia="zh-CN" w:bidi="ar"/>
              </w:rPr>
              <w:t>2</w:t>
            </w:r>
          </w:p>
        </w:tc>
        <w:tc>
          <w:tcPr>
            <w:tcW w:w="1554" w:type="pct"/>
            <w:noWrap w:val="0"/>
            <w:vAlign w:val="center"/>
          </w:tcPr>
          <w:p w14:paraId="13D463BE">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sz w:val="24"/>
                <w:szCs w:val="24"/>
                <w:vertAlign w:val="baseline"/>
                <w:lang w:val="en-US" w:eastAsia="zh-CN"/>
              </w:rPr>
            </w:pPr>
            <w:r>
              <w:rPr>
                <w:rStyle w:val="19"/>
                <w:lang w:val="en-US" w:eastAsia="zh-CN" w:bidi="ar"/>
              </w:rPr>
              <w:t>阀板组件</w:t>
            </w:r>
          </w:p>
        </w:tc>
        <w:tc>
          <w:tcPr>
            <w:tcW w:w="838" w:type="pct"/>
            <w:noWrap w:val="0"/>
            <w:vAlign w:val="center"/>
          </w:tcPr>
          <w:p w14:paraId="7F647EDD">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sz w:val="24"/>
                <w:szCs w:val="24"/>
                <w:vertAlign w:val="baseline"/>
                <w:lang w:val="en-US" w:eastAsia="zh-CN"/>
              </w:rPr>
            </w:pPr>
            <w:r>
              <w:rPr>
                <w:rStyle w:val="20"/>
                <w:rFonts w:eastAsia="宋体"/>
                <w:lang w:val="en-US" w:eastAsia="zh-CN" w:bidi="ar"/>
              </w:rPr>
              <w:t>55</w:t>
            </w:r>
            <w:r>
              <w:rPr>
                <w:rStyle w:val="17"/>
                <w:rFonts w:eastAsia="宋体"/>
                <w:lang w:val="en-US" w:eastAsia="zh-CN" w:bidi="ar"/>
              </w:rPr>
              <w:t>MM</w:t>
            </w:r>
          </w:p>
        </w:tc>
        <w:tc>
          <w:tcPr>
            <w:tcW w:w="706" w:type="pct"/>
            <w:noWrap w:val="0"/>
            <w:vAlign w:val="center"/>
          </w:tcPr>
          <w:p w14:paraId="7BD93AC3">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sz w:val="24"/>
                <w:szCs w:val="24"/>
                <w:vertAlign w:val="baseline"/>
                <w:lang w:val="en-US" w:eastAsia="zh-CN"/>
              </w:rPr>
            </w:pPr>
            <w:r>
              <w:rPr>
                <w:rStyle w:val="21"/>
                <w:lang w:val="en-US" w:eastAsia="zh-CN" w:bidi="ar"/>
              </w:rPr>
              <w:t>个</w:t>
            </w:r>
          </w:p>
        </w:tc>
        <w:tc>
          <w:tcPr>
            <w:tcW w:w="1194" w:type="pct"/>
            <w:noWrap w:val="0"/>
            <w:vAlign w:val="center"/>
          </w:tcPr>
          <w:p w14:paraId="3FBE41FA">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i w:val="0"/>
                <w:iCs w:val="0"/>
                <w:color w:val="304040"/>
                <w:kern w:val="0"/>
                <w:sz w:val="22"/>
                <w:szCs w:val="22"/>
                <w:u w:val="none"/>
                <w:lang w:val="en-US" w:eastAsia="zh-CN" w:bidi="ar"/>
              </w:rPr>
              <w:t>4</w:t>
            </w:r>
          </w:p>
        </w:tc>
      </w:tr>
      <w:tr w14:paraId="5EDBD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706" w:type="pct"/>
            <w:noWrap w:val="0"/>
            <w:vAlign w:val="center"/>
          </w:tcPr>
          <w:p w14:paraId="45D3B550">
            <w:pPr>
              <w:keepNext w:val="0"/>
              <w:keepLines w:val="0"/>
              <w:widowControl/>
              <w:suppressLineNumbers w:val="0"/>
              <w:ind w:left="0" w:leftChars="0" w:firstLine="0" w:firstLineChars="0"/>
              <w:jc w:val="center"/>
              <w:textAlignment w:val="center"/>
              <w:rPr>
                <w:rFonts w:hint="eastAsia" w:ascii="Times New Roman" w:hAnsi="Times New Roman" w:eastAsia="宋体" w:cs="Times New Roman"/>
                <w:sz w:val="24"/>
                <w:szCs w:val="24"/>
                <w:vertAlign w:val="baseline"/>
                <w:lang w:val="en-US" w:eastAsia="zh-CN"/>
              </w:rPr>
            </w:pPr>
            <w:r>
              <w:rPr>
                <w:rFonts w:hint="default" w:ascii="Times New Roman" w:hAnsi="Times New Roman" w:eastAsia="宋体" w:cs="Times New Roman"/>
                <w:i w:val="0"/>
                <w:iCs w:val="0"/>
                <w:color w:val="305050"/>
                <w:kern w:val="0"/>
                <w:sz w:val="22"/>
                <w:szCs w:val="22"/>
                <w:u w:val="none"/>
                <w:lang w:val="en-US" w:eastAsia="zh-CN" w:bidi="ar"/>
              </w:rPr>
              <w:t>3</w:t>
            </w:r>
          </w:p>
        </w:tc>
        <w:tc>
          <w:tcPr>
            <w:tcW w:w="1554" w:type="pct"/>
            <w:noWrap w:val="0"/>
            <w:vAlign w:val="center"/>
          </w:tcPr>
          <w:p w14:paraId="4C90E4FB">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sz w:val="24"/>
                <w:szCs w:val="24"/>
                <w:vertAlign w:val="baseline"/>
                <w:lang w:val="en-US" w:eastAsia="zh-CN"/>
              </w:rPr>
            </w:pPr>
            <w:r>
              <w:rPr>
                <w:rStyle w:val="22"/>
                <w:lang w:val="en-US" w:eastAsia="zh-CN" w:bidi="ar"/>
              </w:rPr>
              <w:t>精过滤芯</w:t>
            </w:r>
          </w:p>
        </w:tc>
        <w:tc>
          <w:tcPr>
            <w:tcW w:w="838" w:type="pct"/>
            <w:noWrap w:val="0"/>
            <w:vAlign w:val="center"/>
          </w:tcPr>
          <w:p w14:paraId="7F356E49">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sz w:val="24"/>
                <w:szCs w:val="24"/>
                <w:vertAlign w:val="baseline"/>
                <w:lang w:val="en-US" w:eastAsia="zh-CN"/>
              </w:rPr>
            </w:pPr>
            <w:r>
              <w:rPr>
                <w:rStyle w:val="23"/>
                <w:rFonts w:eastAsia="宋体"/>
                <w:lang w:val="en-US" w:eastAsia="zh-CN" w:bidi="ar"/>
              </w:rPr>
              <w:t>V</w:t>
            </w:r>
            <w:r>
              <w:rPr>
                <w:rStyle w:val="24"/>
                <w:rFonts w:eastAsia="宋体"/>
                <w:lang w:val="en-US" w:eastAsia="zh-CN" w:bidi="ar"/>
              </w:rPr>
              <w:t>4</w:t>
            </w:r>
          </w:p>
        </w:tc>
        <w:tc>
          <w:tcPr>
            <w:tcW w:w="706" w:type="pct"/>
            <w:noWrap w:val="0"/>
            <w:vAlign w:val="center"/>
          </w:tcPr>
          <w:p w14:paraId="0B596B20">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sz w:val="24"/>
                <w:szCs w:val="24"/>
                <w:vertAlign w:val="baseline"/>
                <w:lang w:val="en-US" w:eastAsia="zh-CN"/>
              </w:rPr>
            </w:pPr>
            <w:r>
              <w:rPr>
                <w:rStyle w:val="25"/>
                <w:lang w:val="en-US" w:eastAsia="zh-CN" w:bidi="ar"/>
              </w:rPr>
              <w:t>个</w:t>
            </w:r>
          </w:p>
        </w:tc>
        <w:tc>
          <w:tcPr>
            <w:tcW w:w="1194" w:type="pct"/>
            <w:noWrap w:val="0"/>
            <w:vAlign w:val="center"/>
          </w:tcPr>
          <w:p w14:paraId="10B81D9A">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i w:val="0"/>
                <w:iCs w:val="0"/>
                <w:color w:val="405060"/>
                <w:kern w:val="0"/>
                <w:sz w:val="22"/>
                <w:szCs w:val="22"/>
                <w:u w:val="none"/>
                <w:lang w:val="en-US" w:eastAsia="zh-CN" w:bidi="ar"/>
              </w:rPr>
              <w:t>2</w:t>
            </w:r>
          </w:p>
        </w:tc>
      </w:tr>
      <w:tr w14:paraId="5DCC7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706" w:type="pct"/>
            <w:noWrap w:val="0"/>
            <w:vAlign w:val="center"/>
          </w:tcPr>
          <w:p w14:paraId="3AF1A0FC">
            <w:pPr>
              <w:keepNext w:val="0"/>
              <w:keepLines w:val="0"/>
              <w:widowControl/>
              <w:suppressLineNumbers w:val="0"/>
              <w:ind w:left="0" w:leftChars="0" w:firstLine="0" w:firstLineChars="0"/>
              <w:jc w:val="center"/>
              <w:textAlignment w:val="center"/>
              <w:rPr>
                <w:rFonts w:hint="eastAsia" w:ascii="Times New Roman" w:hAnsi="Times New Roman" w:eastAsia="宋体" w:cs="Times New Roman"/>
                <w:sz w:val="24"/>
                <w:szCs w:val="24"/>
                <w:vertAlign w:val="baseline"/>
                <w:lang w:val="en-US" w:eastAsia="zh-CN"/>
              </w:rPr>
            </w:pPr>
            <w:r>
              <w:rPr>
                <w:rFonts w:hint="default" w:ascii="Times New Roman" w:hAnsi="Times New Roman" w:eastAsia="宋体" w:cs="Times New Roman"/>
                <w:i w:val="0"/>
                <w:iCs w:val="0"/>
                <w:color w:val="305060"/>
                <w:kern w:val="0"/>
                <w:sz w:val="22"/>
                <w:szCs w:val="22"/>
                <w:u w:val="none"/>
                <w:lang w:val="en-US" w:eastAsia="zh-CN" w:bidi="ar"/>
              </w:rPr>
              <w:t>4</w:t>
            </w:r>
          </w:p>
        </w:tc>
        <w:tc>
          <w:tcPr>
            <w:tcW w:w="1554" w:type="pct"/>
            <w:noWrap w:val="0"/>
            <w:vAlign w:val="center"/>
          </w:tcPr>
          <w:p w14:paraId="4A79579C">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sz w:val="24"/>
                <w:szCs w:val="24"/>
                <w:vertAlign w:val="baseline"/>
                <w:lang w:val="en-US" w:eastAsia="zh-CN"/>
              </w:rPr>
            </w:pPr>
            <w:r>
              <w:rPr>
                <w:rStyle w:val="19"/>
                <w:lang w:val="en-US" w:eastAsia="zh-CN" w:bidi="ar"/>
              </w:rPr>
              <w:t>散热风扇</w:t>
            </w:r>
          </w:p>
        </w:tc>
        <w:tc>
          <w:tcPr>
            <w:tcW w:w="838" w:type="pct"/>
            <w:noWrap w:val="0"/>
            <w:vAlign w:val="center"/>
          </w:tcPr>
          <w:p w14:paraId="3ED91FBF">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sz w:val="24"/>
                <w:szCs w:val="24"/>
                <w:vertAlign w:val="baseline"/>
                <w:lang w:val="en-US" w:eastAsia="zh-CN"/>
              </w:rPr>
            </w:pPr>
            <w:r>
              <w:rPr>
                <w:rStyle w:val="23"/>
                <w:rFonts w:eastAsia="宋体"/>
                <w:lang w:val="en-US" w:eastAsia="zh-CN" w:bidi="ar"/>
              </w:rPr>
              <w:t>V</w:t>
            </w:r>
            <w:r>
              <w:rPr>
                <w:rStyle w:val="26"/>
                <w:rFonts w:eastAsia="宋体"/>
                <w:lang w:val="en-US" w:eastAsia="zh-CN" w:bidi="ar"/>
              </w:rPr>
              <w:t>4</w:t>
            </w:r>
          </w:p>
        </w:tc>
        <w:tc>
          <w:tcPr>
            <w:tcW w:w="706" w:type="pct"/>
            <w:noWrap w:val="0"/>
            <w:vAlign w:val="center"/>
          </w:tcPr>
          <w:p w14:paraId="11AB312C">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sz w:val="24"/>
                <w:szCs w:val="24"/>
                <w:vertAlign w:val="baseline"/>
                <w:lang w:val="en-US" w:eastAsia="zh-CN"/>
              </w:rPr>
            </w:pPr>
            <w:r>
              <w:rPr>
                <w:rStyle w:val="18"/>
                <w:lang w:val="en-US" w:eastAsia="zh-CN" w:bidi="ar"/>
              </w:rPr>
              <w:t>个</w:t>
            </w:r>
          </w:p>
        </w:tc>
        <w:tc>
          <w:tcPr>
            <w:tcW w:w="1194" w:type="pct"/>
            <w:noWrap w:val="0"/>
            <w:vAlign w:val="center"/>
          </w:tcPr>
          <w:p w14:paraId="281749D3">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i w:val="0"/>
                <w:iCs w:val="0"/>
                <w:color w:val="303040"/>
                <w:kern w:val="0"/>
                <w:sz w:val="22"/>
                <w:szCs w:val="22"/>
                <w:u w:val="none"/>
                <w:lang w:val="en-US" w:eastAsia="zh-CN" w:bidi="ar"/>
              </w:rPr>
              <w:t>1</w:t>
            </w:r>
          </w:p>
        </w:tc>
      </w:tr>
      <w:tr w14:paraId="05AC7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706" w:type="pct"/>
            <w:noWrap w:val="0"/>
            <w:vAlign w:val="center"/>
          </w:tcPr>
          <w:p w14:paraId="3A444376">
            <w:pPr>
              <w:keepNext w:val="0"/>
              <w:keepLines w:val="0"/>
              <w:widowControl/>
              <w:suppressLineNumbers w:val="0"/>
              <w:ind w:left="0" w:leftChars="0" w:firstLine="0" w:firstLineChars="0"/>
              <w:jc w:val="center"/>
              <w:textAlignment w:val="center"/>
              <w:rPr>
                <w:rFonts w:hint="eastAsia" w:ascii="Times New Roman" w:hAnsi="Times New Roman" w:eastAsia="宋体" w:cs="Times New Roman"/>
                <w:sz w:val="24"/>
                <w:szCs w:val="24"/>
                <w:vertAlign w:val="baseline"/>
                <w:lang w:val="en-US" w:eastAsia="zh-CN"/>
              </w:rPr>
            </w:pPr>
            <w:r>
              <w:rPr>
                <w:rFonts w:hint="default" w:ascii="Times New Roman" w:hAnsi="Times New Roman" w:eastAsia="宋体" w:cs="Times New Roman"/>
                <w:i w:val="0"/>
                <w:iCs w:val="0"/>
                <w:color w:val="304060"/>
                <w:kern w:val="0"/>
                <w:sz w:val="22"/>
                <w:szCs w:val="22"/>
                <w:u w:val="none"/>
                <w:lang w:val="en-US" w:eastAsia="zh-CN" w:bidi="ar"/>
              </w:rPr>
              <w:t>5</w:t>
            </w:r>
          </w:p>
        </w:tc>
        <w:tc>
          <w:tcPr>
            <w:tcW w:w="1554" w:type="pct"/>
            <w:noWrap w:val="0"/>
            <w:vAlign w:val="center"/>
          </w:tcPr>
          <w:p w14:paraId="6EAC8C14">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sz w:val="24"/>
                <w:szCs w:val="24"/>
                <w:vertAlign w:val="baseline"/>
                <w:lang w:val="en-US" w:eastAsia="zh-CN"/>
              </w:rPr>
            </w:pPr>
            <w:r>
              <w:rPr>
                <w:rStyle w:val="22"/>
                <w:lang w:val="en-US" w:eastAsia="zh-CN" w:bidi="ar"/>
              </w:rPr>
              <w:t>减震垫</w:t>
            </w:r>
          </w:p>
        </w:tc>
        <w:tc>
          <w:tcPr>
            <w:tcW w:w="838" w:type="pct"/>
            <w:noWrap w:val="0"/>
            <w:vAlign w:val="center"/>
          </w:tcPr>
          <w:p w14:paraId="4A834756">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kern w:val="2"/>
                <w:sz w:val="24"/>
                <w:szCs w:val="24"/>
                <w:vertAlign w:val="baseline"/>
                <w:lang w:val="en-US" w:eastAsia="zh-CN" w:bidi="ar-SA"/>
              </w:rPr>
            </w:pPr>
            <w:r>
              <w:rPr>
                <w:rStyle w:val="23"/>
                <w:rFonts w:eastAsia="宋体"/>
                <w:lang w:val="en-US" w:eastAsia="zh-CN" w:bidi="ar"/>
              </w:rPr>
              <w:t>V</w:t>
            </w:r>
            <w:r>
              <w:rPr>
                <w:rStyle w:val="27"/>
                <w:rFonts w:eastAsia="宋体"/>
                <w:lang w:val="en-US" w:eastAsia="zh-CN" w:bidi="ar"/>
              </w:rPr>
              <w:t>4</w:t>
            </w:r>
          </w:p>
        </w:tc>
        <w:tc>
          <w:tcPr>
            <w:tcW w:w="706" w:type="pct"/>
            <w:noWrap w:val="0"/>
            <w:vAlign w:val="center"/>
          </w:tcPr>
          <w:p w14:paraId="2F5C315D">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kern w:val="2"/>
                <w:sz w:val="24"/>
                <w:szCs w:val="24"/>
                <w:vertAlign w:val="baseline"/>
                <w:lang w:val="en-US" w:eastAsia="zh-CN" w:bidi="ar-SA"/>
              </w:rPr>
            </w:pPr>
            <w:r>
              <w:rPr>
                <w:rStyle w:val="28"/>
                <w:lang w:val="en-US" w:eastAsia="zh-CN" w:bidi="ar"/>
              </w:rPr>
              <w:t>个</w:t>
            </w:r>
          </w:p>
        </w:tc>
        <w:tc>
          <w:tcPr>
            <w:tcW w:w="1194" w:type="pct"/>
            <w:noWrap w:val="0"/>
            <w:vAlign w:val="center"/>
          </w:tcPr>
          <w:p w14:paraId="5F59D319">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kern w:val="2"/>
                <w:sz w:val="24"/>
                <w:szCs w:val="24"/>
                <w:vertAlign w:val="baseline"/>
                <w:lang w:val="en-US" w:eastAsia="zh-CN" w:bidi="ar-SA"/>
              </w:rPr>
            </w:pPr>
            <w:r>
              <w:rPr>
                <w:rFonts w:hint="default" w:ascii="Times New Roman" w:hAnsi="Times New Roman" w:eastAsia="宋体" w:cs="Times New Roman"/>
                <w:i w:val="0"/>
                <w:iCs w:val="0"/>
                <w:color w:val="406070"/>
                <w:kern w:val="0"/>
                <w:sz w:val="22"/>
                <w:szCs w:val="22"/>
                <w:u w:val="none"/>
                <w:lang w:val="en-US" w:eastAsia="zh-CN" w:bidi="ar"/>
              </w:rPr>
              <w:t>2</w:t>
            </w:r>
          </w:p>
        </w:tc>
      </w:tr>
      <w:tr w14:paraId="0CCB0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706" w:type="pct"/>
            <w:noWrap w:val="0"/>
            <w:vAlign w:val="center"/>
          </w:tcPr>
          <w:p w14:paraId="29F34E57">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kern w:val="2"/>
                <w:sz w:val="24"/>
                <w:szCs w:val="24"/>
                <w:vertAlign w:val="baseline"/>
                <w:lang w:val="en-US" w:eastAsia="zh-CN" w:bidi="ar-SA"/>
              </w:rPr>
            </w:pPr>
            <w:r>
              <w:rPr>
                <w:rFonts w:hint="default" w:ascii="Times New Roman" w:hAnsi="Times New Roman" w:eastAsia="宋体" w:cs="Times New Roman"/>
                <w:i w:val="0"/>
                <w:iCs w:val="0"/>
                <w:color w:val="001020"/>
                <w:kern w:val="0"/>
                <w:sz w:val="22"/>
                <w:szCs w:val="22"/>
                <w:u w:val="none"/>
                <w:lang w:val="en-US" w:eastAsia="zh-CN" w:bidi="ar"/>
              </w:rPr>
              <w:t>6</w:t>
            </w:r>
          </w:p>
        </w:tc>
        <w:tc>
          <w:tcPr>
            <w:tcW w:w="1554" w:type="pct"/>
            <w:noWrap w:val="0"/>
            <w:vAlign w:val="center"/>
          </w:tcPr>
          <w:p w14:paraId="7FE7926E">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kern w:val="2"/>
                <w:sz w:val="24"/>
                <w:szCs w:val="24"/>
                <w:vertAlign w:val="baseline"/>
                <w:lang w:val="en-US" w:eastAsia="zh-CN" w:bidi="ar-SA"/>
              </w:rPr>
            </w:pPr>
            <w:r>
              <w:rPr>
                <w:rStyle w:val="22"/>
                <w:lang w:val="en-US" w:eastAsia="zh-CN" w:bidi="ar"/>
              </w:rPr>
              <w:t>外置空滤滤芯</w:t>
            </w:r>
          </w:p>
        </w:tc>
        <w:tc>
          <w:tcPr>
            <w:tcW w:w="838" w:type="pct"/>
            <w:noWrap w:val="0"/>
            <w:vAlign w:val="center"/>
          </w:tcPr>
          <w:p w14:paraId="7385EB81">
            <w:pPr>
              <w:keepNext w:val="0"/>
              <w:keepLines w:val="0"/>
              <w:widowControl/>
              <w:suppressLineNumbers w:val="0"/>
              <w:ind w:left="0" w:leftChars="0" w:firstLine="0" w:firstLineChars="0"/>
              <w:jc w:val="center"/>
              <w:textAlignment w:val="center"/>
              <w:rPr>
                <w:rFonts w:hint="eastAsia" w:ascii="Times New Roman" w:hAnsi="Times New Roman" w:eastAsia="宋体" w:cs="Times New Roman"/>
                <w:sz w:val="24"/>
                <w:szCs w:val="24"/>
                <w:vertAlign w:val="baseline"/>
                <w:lang w:val="en-US" w:eastAsia="zh-CN"/>
              </w:rPr>
            </w:pPr>
            <w:r>
              <w:rPr>
                <w:rStyle w:val="29"/>
                <w:rFonts w:eastAsia="宋体"/>
                <w:lang w:val="en-US" w:eastAsia="zh-CN" w:bidi="ar"/>
              </w:rPr>
              <w:t>V</w:t>
            </w:r>
            <w:r>
              <w:rPr>
                <w:rStyle w:val="30"/>
                <w:rFonts w:eastAsia="宋体"/>
                <w:lang w:val="en-US" w:eastAsia="zh-CN" w:bidi="ar"/>
              </w:rPr>
              <w:t>4</w:t>
            </w:r>
          </w:p>
        </w:tc>
        <w:tc>
          <w:tcPr>
            <w:tcW w:w="706" w:type="pct"/>
            <w:noWrap w:val="0"/>
            <w:vAlign w:val="center"/>
          </w:tcPr>
          <w:p w14:paraId="6BB76841">
            <w:pPr>
              <w:keepNext w:val="0"/>
              <w:keepLines w:val="0"/>
              <w:widowControl/>
              <w:suppressLineNumbers w:val="0"/>
              <w:ind w:left="0" w:leftChars="0" w:firstLine="0" w:firstLineChars="0"/>
              <w:jc w:val="center"/>
              <w:textAlignment w:val="center"/>
              <w:rPr>
                <w:rFonts w:hint="eastAsia" w:ascii="Times New Roman" w:hAnsi="Times New Roman" w:eastAsia="宋体" w:cs="Times New Roman"/>
                <w:sz w:val="24"/>
                <w:szCs w:val="24"/>
                <w:vertAlign w:val="baseline"/>
                <w:lang w:val="en-US" w:eastAsia="zh-CN"/>
              </w:rPr>
            </w:pPr>
            <w:r>
              <w:rPr>
                <w:rStyle w:val="18"/>
                <w:lang w:val="en-US" w:eastAsia="zh-CN" w:bidi="ar"/>
              </w:rPr>
              <w:t>个</w:t>
            </w:r>
          </w:p>
        </w:tc>
        <w:tc>
          <w:tcPr>
            <w:tcW w:w="1194" w:type="pct"/>
            <w:noWrap w:val="0"/>
            <w:vAlign w:val="center"/>
          </w:tcPr>
          <w:p w14:paraId="711B1342">
            <w:pPr>
              <w:keepNext w:val="0"/>
              <w:keepLines w:val="0"/>
              <w:widowControl/>
              <w:suppressLineNumbers w:val="0"/>
              <w:ind w:left="0" w:leftChars="0" w:firstLine="0" w:firstLineChars="0"/>
              <w:jc w:val="center"/>
              <w:textAlignment w:val="center"/>
              <w:rPr>
                <w:rFonts w:hint="eastAsia" w:ascii="Times New Roman" w:hAnsi="Times New Roman" w:eastAsia="宋体" w:cs="Times New Roman"/>
                <w:sz w:val="24"/>
                <w:szCs w:val="24"/>
                <w:vertAlign w:val="baseline"/>
                <w:lang w:val="en-US" w:eastAsia="zh-CN"/>
              </w:rPr>
            </w:pPr>
            <w:r>
              <w:rPr>
                <w:rFonts w:hint="default" w:ascii="Times New Roman" w:hAnsi="Times New Roman" w:eastAsia="宋体" w:cs="Times New Roman"/>
                <w:i w:val="0"/>
                <w:iCs w:val="0"/>
                <w:color w:val="203040"/>
                <w:kern w:val="0"/>
                <w:sz w:val="22"/>
                <w:szCs w:val="22"/>
                <w:u w:val="none"/>
                <w:lang w:val="en-US" w:eastAsia="zh-CN" w:bidi="ar"/>
              </w:rPr>
              <w:t>1</w:t>
            </w:r>
          </w:p>
        </w:tc>
      </w:tr>
    </w:tbl>
    <w:p w14:paraId="4F5A9A8E">
      <w:pPr>
        <w:numPr>
          <w:ilvl w:val="0"/>
          <w:numId w:val="2"/>
        </w:numPr>
        <w:rPr>
          <w:rFonts w:hint="default" w:ascii="Times New Roman" w:hAnsi="Times New Roman" w:cs="Times New Roman"/>
          <w:lang w:val="en-US" w:eastAsia="zh-CN"/>
        </w:rPr>
      </w:pPr>
      <w:r>
        <w:rPr>
          <w:rFonts w:hint="eastAsia" w:ascii="Times New Roman" w:hAnsi="Times New Roman" w:cs="Times New Roman"/>
          <w:lang w:val="en-US" w:eastAsia="zh-CN"/>
        </w:rPr>
        <w:t>服务</w:t>
      </w:r>
      <w:r>
        <w:rPr>
          <w:rFonts w:hint="default" w:ascii="Times New Roman" w:hAnsi="Times New Roman" w:cs="Times New Roman"/>
          <w:lang w:val="en-US" w:eastAsia="zh-CN"/>
        </w:rPr>
        <w:t>期限：自中选之日起至保养材料</w:t>
      </w:r>
      <w:r>
        <w:rPr>
          <w:rFonts w:hint="eastAsia" w:ascii="Times New Roman" w:hAnsi="Times New Roman" w:cs="Times New Roman"/>
          <w:lang w:val="en-US" w:eastAsia="zh-CN"/>
        </w:rPr>
        <w:t>质保期满</w:t>
      </w:r>
      <w:r>
        <w:rPr>
          <w:rFonts w:hint="default" w:ascii="Times New Roman" w:hAnsi="Times New Roman" w:cs="Times New Roman"/>
          <w:lang w:val="en-US" w:eastAsia="zh-CN"/>
        </w:rPr>
        <w:t>。</w:t>
      </w:r>
    </w:p>
    <w:p w14:paraId="75B8BB1A">
      <w:pPr>
        <w:numPr>
          <w:ilvl w:val="0"/>
          <w:numId w:val="2"/>
        </w:numPr>
        <w:rPr>
          <w:rFonts w:hint="default" w:ascii="Times New Roman" w:hAnsi="Times New Roman" w:cs="Times New Roman"/>
          <w:lang w:val="en-US" w:eastAsia="zh-CN"/>
        </w:rPr>
      </w:pPr>
      <w:r>
        <w:rPr>
          <w:rFonts w:hint="eastAsia" w:ascii="Times New Roman" w:hAnsi="Times New Roman" w:cs="Times New Roman"/>
          <w:lang w:val="en-US" w:eastAsia="zh-CN"/>
        </w:rPr>
        <w:t>质保期限：保养材料质保两年（其中滤芯一年）。</w:t>
      </w:r>
    </w:p>
    <w:p w14:paraId="588C4DD8">
      <w:pPr>
        <w:rPr>
          <w:rFonts w:hint="default" w:ascii="Times New Roman" w:hAnsi="Times New Roman" w:cs="Times New Roman"/>
          <w:lang w:val="en-US" w:eastAsia="zh-CN"/>
        </w:rPr>
      </w:pPr>
      <w:r>
        <w:rPr>
          <w:rFonts w:hint="eastAsia" w:ascii="Times New Roman" w:hAnsi="Times New Roman" w:cs="Times New Roman"/>
          <w:lang w:val="en-US" w:eastAsia="zh-CN"/>
        </w:rPr>
        <w:t>四</w:t>
      </w:r>
      <w:r>
        <w:rPr>
          <w:rFonts w:hint="default" w:ascii="Times New Roman" w:hAnsi="Times New Roman" w:cs="Times New Roman"/>
          <w:lang w:val="en-US" w:eastAsia="zh-CN"/>
        </w:rPr>
        <w:t>、合格参评人资格要求</w:t>
      </w:r>
    </w:p>
    <w:p w14:paraId="097975E8">
      <w:pPr>
        <w:rPr>
          <w:rFonts w:hint="default" w:ascii="Times New Roman" w:hAnsi="Times New Roman" w:cs="Times New Roman"/>
          <w:lang w:val="en-US" w:eastAsia="zh-CN"/>
        </w:rPr>
      </w:pPr>
      <w:r>
        <w:rPr>
          <w:rFonts w:hint="default" w:ascii="Times New Roman" w:hAnsi="Times New Roman" w:cs="Times New Roman"/>
          <w:lang w:val="en-US" w:eastAsia="zh-CN"/>
        </w:rPr>
        <w:t>（一）参评供应商必须是具有承担民事责任能力的在中华人民共和国境内注册的企业法人或其他社会组织。（营业执照复印件盖参评人公章）。</w:t>
      </w:r>
    </w:p>
    <w:p w14:paraId="4024D96C">
      <w:pPr>
        <w:rPr>
          <w:rFonts w:hint="default" w:ascii="Times New Roman" w:hAnsi="Times New Roman" w:cs="Times New Roman"/>
          <w:sz w:val="24"/>
        </w:rPr>
      </w:pPr>
      <w:r>
        <w:rPr>
          <w:rFonts w:hint="default" w:ascii="Times New Roman" w:hAnsi="Times New Roman" w:cs="Times New Roman"/>
          <w:lang w:val="en-US" w:eastAsia="zh-CN"/>
        </w:rPr>
        <w:t>（二）</w:t>
      </w:r>
      <w:r>
        <w:rPr>
          <w:rFonts w:hint="eastAsia" w:ascii="Times New Roman" w:hAnsi="Times New Roman" w:cs="Times New Roman"/>
          <w:lang w:val="en-US" w:eastAsia="zh-CN"/>
        </w:rPr>
        <w:t>空压机原生产厂家或</w:t>
      </w:r>
      <w:r>
        <w:rPr>
          <w:rFonts w:hint="default" w:ascii="Times New Roman" w:hAnsi="Times New Roman" w:cs="Times New Roman"/>
          <w:sz w:val="24"/>
          <w:lang w:val="en-US" w:eastAsia="zh-CN"/>
        </w:rPr>
        <w:t>具备</w:t>
      </w:r>
      <w:r>
        <w:rPr>
          <w:rFonts w:hint="eastAsia" w:ascii="Times New Roman" w:hAnsi="Times New Roman" w:cs="Times New Roman"/>
          <w:sz w:val="24"/>
          <w:lang w:val="en-US" w:eastAsia="zh-CN"/>
        </w:rPr>
        <w:t>厦门闳图盛道科技有限公司（简称：闳图盛道）配件销售或售后服务授权</w:t>
      </w:r>
      <w:r>
        <w:rPr>
          <w:rFonts w:hint="default" w:ascii="Times New Roman" w:hAnsi="Times New Roman" w:cs="Times New Roman"/>
          <w:sz w:val="24"/>
          <w:lang w:val="en-US" w:eastAsia="zh-CN"/>
        </w:rPr>
        <w:t>，且授权在有效期内</w:t>
      </w:r>
      <w:r>
        <w:rPr>
          <w:rFonts w:hint="default" w:ascii="Times New Roman" w:hAnsi="Times New Roman" w:cs="Times New Roman"/>
          <w:sz w:val="24"/>
        </w:rPr>
        <w:t>。</w:t>
      </w:r>
    </w:p>
    <w:p w14:paraId="3D909112">
      <w:pPr>
        <w:rPr>
          <w:rFonts w:hint="default" w:ascii="Times New Roman" w:hAnsi="Times New Roman" w:cs="Times New Roman"/>
          <w:sz w:val="24"/>
          <w:lang w:val="en-US" w:eastAsia="zh-CN"/>
        </w:rPr>
      </w:pPr>
      <w:r>
        <w:rPr>
          <w:rFonts w:hint="eastAsia" w:ascii="Times New Roman" w:hAnsi="Times New Roman" w:cs="Times New Roman"/>
          <w:sz w:val="24"/>
          <w:lang w:val="en-US" w:eastAsia="zh-CN"/>
        </w:rPr>
        <w:t>五</w:t>
      </w:r>
      <w:r>
        <w:rPr>
          <w:rFonts w:hint="default" w:ascii="Times New Roman" w:hAnsi="Times New Roman" w:cs="Times New Roman"/>
          <w:sz w:val="24"/>
          <w:lang w:val="en-US" w:eastAsia="zh-CN"/>
        </w:rPr>
        <w:t>、报价说明</w:t>
      </w:r>
    </w:p>
    <w:p w14:paraId="5E34D080">
      <w:pPr>
        <w:bidi w:val="0"/>
        <w:rPr>
          <w:rFonts w:hint="default" w:ascii="Times New Roman" w:hAnsi="Times New Roman" w:cs="Times New Roman"/>
          <w:lang w:val="en-US" w:eastAsia="zh-CN"/>
        </w:rPr>
      </w:pPr>
      <w:r>
        <w:rPr>
          <w:rFonts w:hint="eastAsia" w:ascii="Times New Roman" w:hAnsi="Times New Roman" w:cs="Times New Roman"/>
          <w:lang w:val="en-US" w:eastAsia="zh-CN"/>
        </w:rPr>
        <w:t>单价报价上限为¥950.0</w:t>
      </w:r>
      <w:r>
        <w:rPr>
          <w:rFonts w:hint="default" w:ascii="Times New Roman" w:hAnsi="Times New Roman" w:cs="Times New Roman"/>
          <w:lang w:val="en-US" w:eastAsia="zh-CN"/>
        </w:rPr>
        <w:t>0元</w:t>
      </w:r>
      <w:r>
        <w:rPr>
          <w:rFonts w:hint="eastAsia" w:ascii="Times New Roman" w:hAnsi="Times New Roman" w:cs="Times New Roman"/>
          <w:lang w:val="en-US" w:eastAsia="zh-CN"/>
        </w:rPr>
        <w:t>/套，总价</w:t>
      </w:r>
      <w:r>
        <w:rPr>
          <w:rFonts w:hint="default" w:ascii="Times New Roman" w:hAnsi="Times New Roman" w:cs="Times New Roman"/>
          <w:lang w:val="en-US" w:eastAsia="zh-CN"/>
        </w:rPr>
        <w:t>报价上限为</w:t>
      </w:r>
      <w:r>
        <w:rPr>
          <w:rFonts w:hint="eastAsia" w:ascii="Times New Roman" w:hAnsi="Times New Roman" w:cs="Times New Roman"/>
          <w:lang w:val="en-US" w:eastAsia="zh-CN"/>
        </w:rPr>
        <w:t>¥142500.00</w:t>
      </w:r>
      <w:r>
        <w:rPr>
          <w:rFonts w:hint="default" w:ascii="Times New Roman" w:hAnsi="Times New Roman" w:cs="Times New Roman"/>
          <w:lang w:val="en-US" w:eastAsia="zh-CN"/>
        </w:rPr>
        <w:t>元。供应商所报价格包含运输费用、增值税专用税费等全部费用，供应商不得向采购人额外收取其他费用。</w:t>
      </w:r>
    </w:p>
    <w:p w14:paraId="388182D6">
      <w:pPr>
        <w:numPr>
          <w:ilvl w:val="0"/>
          <w:numId w:val="0"/>
        </w:numPr>
        <w:bidi w:val="0"/>
        <w:ind w:firstLine="480"/>
        <w:rPr>
          <w:rFonts w:hint="default" w:ascii="Times New Roman" w:hAnsi="Times New Roman" w:cs="Times New Roman"/>
          <w:lang w:val="en-US" w:eastAsia="zh-CN"/>
        </w:rPr>
      </w:pPr>
      <w:r>
        <w:rPr>
          <w:rFonts w:hint="eastAsia" w:ascii="Times New Roman" w:hAnsi="Times New Roman" w:cs="Times New Roman"/>
          <w:kern w:val="2"/>
          <w:sz w:val="24"/>
          <w:szCs w:val="24"/>
          <w:lang w:val="en-US" w:eastAsia="zh-CN" w:bidi="ar-SA"/>
        </w:rPr>
        <w:t>六</w:t>
      </w:r>
      <w:r>
        <w:rPr>
          <w:rFonts w:hint="eastAsia" w:ascii="Times New Roman" w:hAnsi="Times New Roman" w:cs="Times New Roman" w:eastAsiaTheme="minorEastAsia"/>
          <w:kern w:val="2"/>
          <w:sz w:val="24"/>
          <w:szCs w:val="24"/>
          <w:lang w:val="en-US" w:eastAsia="zh-CN" w:bidi="ar-SA"/>
        </w:rPr>
        <w:t>、</w:t>
      </w:r>
      <w:r>
        <w:rPr>
          <w:rFonts w:hint="default" w:ascii="Times New Roman" w:hAnsi="Times New Roman" w:cs="Times New Roman"/>
          <w:lang w:val="en-US" w:eastAsia="zh-CN"/>
        </w:rPr>
        <w:t>报价注意事项</w:t>
      </w:r>
    </w:p>
    <w:p w14:paraId="6E90A724">
      <w:pPr>
        <w:numPr>
          <w:ilvl w:val="0"/>
          <w:numId w:val="0"/>
        </w:numPr>
        <w:bidi w:val="0"/>
        <w:ind w:firstLine="480" w:firstLineChars="200"/>
        <w:rPr>
          <w:rFonts w:hint="default" w:ascii="Times New Roman" w:hAnsi="Times New Roman" w:cs="Times New Roman"/>
          <w:lang w:val="en-US" w:eastAsia="zh-CN"/>
        </w:rPr>
      </w:pPr>
      <w:r>
        <w:rPr>
          <w:rFonts w:hint="default" w:ascii="Times New Roman" w:hAnsi="Times New Roman" w:cs="Times New Roman"/>
          <w:lang w:val="en-US"/>
        </w:rPr>
        <w:t>本询价文件中凡标有星号“★”的地方均被视为重要的响应要求。</w:t>
      </w:r>
      <w:r>
        <w:rPr>
          <w:rFonts w:hint="default" w:ascii="Times New Roman" w:hAnsi="Times New Roman" w:cs="Times New Roman"/>
          <w:lang w:val="en-US" w:eastAsia="zh-CN"/>
        </w:rPr>
        <w:t>供应商</w:t>
      </w:r>
      <w:r>
        <w:rPr>
          <w:rFonts w:hint="default" w:ascii="Times New Roman" w:hAnsi="Times New Roman" w:cs="Times New Roman"/>
          <w:lang w:val="en-US"/>
        </w:rPr>
        <w:t>要特别加以注意且必须对此作出回答并完全满足这些要求。任何</w:t>
      </w:r>
      <w:r>
        <w:rPr>
          <w:rFonts w:hint="default" w:ascii="Times New Roman" w:hAnsi="Times New Roman" w:cs="Times New Roman"/>
          <w:lang w:val="en-US" w:eastAsia="zh-CN"/>
        </w:rPr>
        <w:t>负</w:t>
      </w:r>
      <w:r>
        <w:rPr>
          <w:rFonts w:hint="default" w:ascii="Times New Roman" w:hAnsi="Times New Roman" w:cs="Times New Roman"/>
          <w:lang w:val="en-US"/>
        </w:rPr>
        <w:t>偏离都有可能导致</w:t>
      </w:r>
      <w:r>
        <w:rPr>
          <w:rFonts w:hint="default" w:ascii="Times New Roman" w:hAnsi="Times New Roman" w:cs="Times New Roman"/>
          <w:lang w:val="en-US" w:eastAsia="zh-CN"/>
        </w:rPr>
        <w:t>失去参评资格</w:t>
      </w:r>
      <w:r>
        <w:rPr>
          <w:rFonts w:hint="default" w:ascii="Times New Roman" w:hAnsi="Times New Roman" w:cs="Times New Roman"/>
          <w:lang w:val="en-US"/>
        </w:rPr>
        <w:t>。</w:t>
      </w:r>
    </w:p>
    <w:p w14:paraId="1752769F">
      <w:pPr>
        <w:bidi w:val="0"/>
        <w:rPr>
          <w:rFonts w:hint="default" w:ascii="Times New Roman" w:hAnsi="Times New Roman" w:cs="Times New Roman"/>
          <w:lang w:val="en-US" w:eastAsia="zh-CN"/>
        </w:rPr>
      </w:pPr>
      <w:r>
        <w:rPr>
          <w:rFonts w:hint="default" w:ascii="Times New Roman" w:hAnsi="Times New Roman" w:cs="Times New Roman"/>
          <w:lang w:val="en-US"/>
        </w:rPr>
        <w:t>★</w:t>
      </w:r>
      <w:r>
        <w:rPr>
          <w:rFonts w:hint="eastAsia" w:ascii="Times New Roman" w:hAnsi="Times New Roman" w:cs="Times New Roman"/>
          <w:lang w:val="en-US" w:eastAsia="zh-CN"/>
        </w:rPr>
        <w:t>七</w:t>
      </w:r>
      <w:r>
        <w:rPr>
          <w:rFonts w:hint="default" w:ascii="Times New Roman" w:hAnsi="Times New Roman" w:cs="Times New Roman"/>
          <w:lang w:val="en-US" w:eastAsia="zh-CN"/>
        </w:rPr>
        <w:t>、产品要求</w:t>
      </w:r>
    </w:p>
    <w:p w14:paraId="2E399FEA">
      <w:pPr>
        <w:numPr>
          <w:ilvl w:val="0"/>
          <w:numId w:val="0"/>
        </w:numPr>
        <w:bidi w:val="0"/>
        <w:ind w:firstLine="480" w:firstLineChars="200"/>
        <w:rPr>
          <w:rFonts w:hint="default" w:ascii="Times New Roman" w:hAnsi="Times New Roman" w:cs="Times New Roman"/>
          <w:lang w:val="en-US" w:eastAsia="zh-CN"/>
        </w:rPr>
      </w:pPr>
      <w:r>
        <w:rPr>
          <w:rFonts w:hint="eastAsia" w:ascii="Times New Roman" w:hAnsi="Times New Roman" w:cs="Times New Roman" w:eastAsiaTheme="minorEastAsia"/>
          <w:kern w:val="2"/>
          <w:sz w:val="24"/>
          <w:szCs w:val="24"/>
          <w:lang w:val="en-US" w:eastAsia="zh-CN" w:bidi="ar-SA"/>
        </w:rPr>
        <w:t>（一）</w:t>
      </w:r>
      <w:r>
        <w:rPr>
          <w:rFonts w:hint="default" w:ascii="Times New Roman" w:hAnsi="Times New Roman" w:cs="Times New Roman"/>
          <w:lang w:val="en-US" w:eastAsia="zh-CN"/>
        </w:rPr>
        <w:t>提供的</w:t>
      </w:r>
      <w:r>
        <w:rPr>
          <w:rFonts w:hint="eastAsia" w:ascii="Times New Roman" w:hAnsi="Times New Roman" w:cs="Times New Roman"/>
          <w:lang w:val="en-US" w:eastAsia="zh-CN"/>
        </w:rPr>
        <w:t>保养材料</w:t>
      </w:r>
      <w:r>
        <w:rPr>
          <w:rFonts w:hint="default" w:ascii="Times New Roman" w:hAnsi="Times New Roman" w:cs="Times New Roman"/>
          <w:lang w:val="en-US" w:eastAsia="zh-CN"/>
        </w:rPr>
        <w:t>必须是</w:t>
      </w:r>
      <w:r>
        <w:rPr>
          <w:rFonts w:hint="eastAsia" w:ascii="Times New Roman" w:hAnsi="Times New Roman" w:cs="Times New Roman"/>
          <w:lang w:val="en-US" w:eastAsia="zh-CN"/>
        </w:rPr>
        <w:t>符合需求清单要求的</w:t>
      </w:r>
      <w:r>
        <w:rPr>
          <w:rFonts w:hint="default" w:ascii="Times New Roman" w:hAnsi="Times New Roman" w:cs="Times New Roman"/>
          <w:lang w:val="en-US" w:eastAsia="zh-CN"/>
        </w:rPr>
        <w:t>型号、规格等全部参数的</w:t>
      </w:r>
      <w:r>
        <w:rPr>
          <w:rFonts w:hint="eastAsia" w:ascii="Times New Roman" w:hAnsi="Times New Roman" w:cs="Times New Roman"/>
          <w:lang w:val="en-US" w:eastAsia="zh-CN"/>
        </w:rPr>
        <w:t>全新零配件</w:t>
      </w:r>
      <w:r>
        <w:rPr>
          <w:rFonts w:hint="default" w:ascii="Times New Roman" w:hAnsi="Times New Roman" w:cs="Times New Roman"/>
          <w:lang w:val="en-US" w:eastAsia="zh-CN"/>
        </w:rPr>
        <w:t>。</w:t>
      </w:r>
    </w:p>
    <w:p w14:paraId="04BF452A">
      <w:pPr>
        <w:numPr>
          <w:ilvl w:val="0"/>
          <w:numId w:val="0"/>
        </w:numPr>
        <w:bidi w:val="0"/>
        <w:ind w:firstLine="480" w:firstLineChars="200"/>
        <w:rPr>
          <w:rFonts w:hint="default" w:ascii="Times New Roman" w:hAnsi="Times New Roman" w:cs="Times New Roman"/>
          <w:lang w:val="en-US" w:eastAsia="zh-CN"/>
        </w:rPr>
      </w:pPr>
      <w:r>
        <w:rPr>
          <w:rFonts w:hint="eastAsia" w:ascii="Times New Roman" w:hAnsi="Times New Roman" w:cs="Times New Roman" w:eastAsiaTheme="minorEastAsia"/>
          <w:kern w:val="2"/>
          <w:sz w:val="24"/>
          <w:szCs w:val="24"/>
          <w:lang w:val="en-US" w:eastAsia="zh-CN" w:bidi="ar-SA"/>
        </w:rPr>
        <w:t>（二）</w:t>
      </w:r>
      <w:r>
        <w:rPr>
          <w:rFonts w:hint="default" w:ascii="Times New Roman" w:hAnsi="Times New Roman" w:cs="Times New Roman"/>
          <w:lang w:val="en-US" w:eastAsia="zh-CN"/>
        </w:rPr>
        <w:t>提供的</w:t>
      </w:r>
      <w:r>
        <w:rPr>
          <w:rFonts w:hint="eastAsia" w:ascii="Times New Roman" w:hAnsi="Times New Roman" w:cs="Times New Roman"/>
          <w:lang w:val="en-US" w:eastAsia="zh-CN"/>
        </w:rPr>
        <w:t>保养材料</w:t>
      </w:r>
      <w:r>
        <w:rPr>
          <w:rFonts w:hint="default" w:ascii="Times New Roman" w:hAnsi="Times New Roman" w:cs="Times New Roman"/>
          <w:lang w:val="en-US" w:eastAsia="zh-CN"/>
        </w:rPr>
        <w:t>必须</w:t>
      </w:r>
      <w:r>
        <w:rPr>
          <w:rFonts w:hint="eastAsia" w:ascii="Times New Roman" w:hAnsi="Times New Roman" w:cs="Times New Roman"/>
          <w:lang w:val="en-US" w:eastAsia="zh-CN"/>
        </w:rPr>
        <w:t>为闳图盛道原厂产品，</w:t>
      </w:r>
      <w:r>
        <w:rPr>
          <w:rFonts w:hint="default" w:ascii="Times New Roman" w:hAnsi="Times New Roman" w:cs="Times New Roman"/>
          <w:lang w:val="en-US" w:eastAsia="zh-CN"/>
        </w:rPr>
        <w:t>符合原车质保要求</w:t>
      </w:r>
      <w:r>
        <w:rPr>
          <w:rFonts w:hint="eastAsia" w:ascii="Times New Roman" w:hAnsi="Times New Roman" w:cs="Times New Roman"/>
          <w:lang w:val="en-US" w:eastAsia="zh-CN"/>
        </w:rPr>
        <w:t>，</w:t>
      </w:r>
      <w:r>
        <w:rPr>
          <w:rFonts w:hint="default" w:ascii="Times New Roman" w:hAnsi="Times New Roman" w:cs="Times New Roman"/>
          <w:lang w:val="en-US" w:eastAsia="zh-CN"/>
        </w:rPr>
        <w:t>技术状态良好，满足车辆正常运行所需各项技术参数。</w:t>
      </w:r>
    </w:p>
    <w:p w14:paraId="4254AF02">
      <w:pPr>
        <w:bidi w:val="0"/>
        <w:rPr>
          <w:rFonts w:hint="default" w:ascii="Times New Roman" w:hAnsi="Times New Roman" w:cs="Times New Roman"/>
          <w:lang w:val="en-US" w:eastAsia="zh-CN"/>
        </w:rPr>
      </w:pPr>
      <w:r>
        <w:rPr>
          <w:rFonts w:hint="eastAsia" w:ascii="Times New Roman" w:hAnsi="Times New Roman" w:cs="Times New Roman"/>
          <w:lang w:val="en-US" w:eastAsia="zh-CN"/>
        </w:rPr>
        <w:t>八</w:t>
      </w:r>
      <w:r>
        <w:rPr>
          <w:rFonts w:hint="default" w:ascii="Times New Roman" w:hAnsi="Times New Roman" w:cs="Times New Roman"/>
          <w:lang w:val="en-US" w:eastAsia="zh-CN"/>
        </w:rPr>
        <w:t>、合同期</w:t>
      </w:r>
    </w:p>
    <w:p w14:paraId="0B58F5C9">
      <w:pPr>
        <w:bidi w:val="0"/>
        <w:rPr>
          <w:rFonts w:hint="default" w:ascii="Times New Roman" w:hAnsi="Times New Roman" w:cs="Times New Roman"/>
          <w:lang w:val="en-US" w:eastAsia="zh-CN"/>
        </w:rPr>
      </w:pPr>
      <w:r>
        <w:rPr>
          <w:rFonts w:hint="default" w:ascii="Times New Roman" w:hAnsi="Times New Roman" w:cs="Times New Roman"/>
          <w:lang w:val="en-US" w:eastAsia="zh-CN"/>
        </w:rPr>
        <w:t>自合同签订之日起，至</w:t>
      </w:r>
      <w:r>
        <w:rPr>
          <w:rFonts w:hint="eastAsia" w:ascii="Times New Roman" w:hAnsi="Times New Roman" w:cs="Times New Roman"/>
          <w:lang w:val="en-US" w:eastAsia="zh-CN"/>
        </w:rPr>
        <w:t>保养材料</w:t>
      </w:r>
      <w:r>
        <w:rPr>
          <w:rFonts w:hint="default" w:ascii="Times New Roman" w:hAnsi="Times New Roman" w:cs="Times New Roman"/>
          <w:lang w:val="en-US" w:eastAsia="zh-CN"/>
        </w:rPr>
        <w:t>质保期满之日止。</w:t>
      </w:r>
    </w:p>
    <w:p w14:paraId="235C2E08">
      <w:pPr>
        <w:bidi w:val="0"/>
        <w:rPr>
          <w:rFonts w:hint="default" w:ascii="Times New Roman" w:hAnsi="Times New Roman" w:cs="Times New Roman"/>
          <w:lang w:val="en-US" w:eastAsia="zh-CN"/>
        </w:rPr>
      </w:pPr>
      <w:r>
        <w:rPr>
          <w:rFonts w:hint="eastAsia" w:ascii="Times New Roman" w:hAnsi="Times New Roman" w:cs="Times New Roman"/>
          <w:lang w:val="en-US" w:eastAsia="zh-CN"/>
        </w:rPr>
        <w:t>九</w:t>
      </w:r>
      <w:r>
        <w:rPr>
          <w:rFonts w:hint="default" w:ascii="Times New Roman" w:hAnsi="Times New Roman" w:cs="Times New Roman"/>
          <w:lang w:val="en-US" w:eastAsia="zh-CN"/>
        </w:rPr>
        <w:t>、项目时限</w:t>
      </w:r>
    </w:p>
    <w:p w14:paraId="29CE58B8">
      <w:pPr>
        <w:bidi w:val="0"/>
        <w:rPr>
          <w:rFonts w:hint="default" w:ascii="Times New Roman" w:hAnsi="Times New Roman" w:cs="Times New Roman"/>
          <w:lang w:val="en-US" w:eastAsia="zh-CN"/>
        </w:rPr>
      </w:pPr>
      <w:r>
        <w:rPr>
          <w:rFonts w:hint="default" w:ascii="Times New Roman" w:hAnsi="Times New Roman" w:cs="Times New Roman"/>
          <w:lang w:val="en-US"/>
        </w:rPr>
        <w:t>★</w:t>
      </w:r>
      <w:r>
        <w:rPr>
          <w:rFonts w:hint="eastAsia" w:ascii="Times New Roman" w:hAnsi="Times New Roman" w:cs="Times New Roman"/>
          <w:lang w:val="en-US" w:eastAsia="zh-CN"/>
        </w:rPr>
        <w:t>（一）</w:t>
      </w:r>
      <w:r>
        <w:rPr>
          <w:rFonts w:hint="default" w:ascii="Times New Roman" w:hAnsi="Times New Roman" w:cs="Times New Roman"/>
          <w:lang w:val="en-US" w:eastAsia="zh-CN"/>
        </w:rPr>
        <w:t>中选人在收到中选通知之日起5个工作日</w:t>
      </w:r>
      <w:r>
        <w:rPr>
          <w:rFonts w:hint="eastAsia" w:ascii="Times New Roman" w:hAnsi="Times New Roman" w:cs="Times New Roman"/>
          <w:lang w:val="en-US" w:eastAsia="zh-CN"/>
        </w:rPr>
        <w:t>内</w:t>
      </w:r>
      <w:r>
        <w:rPr>
          <w:rFonts w:hint="default" w:ascii="Times New Roman" w:hAnsi="Times New Roman" w:cs="Times New Roman"/>
          <w:lang w:val="en-US" w:eastAsia="zh-CN"/>
        </w:rPr>
        <w:t>完成需求对接。</w:t>
      </w:r>
    </w:p>
    <w:p w14:paraId="4B791A61">
      <w:pPr>
        <w:numPr>
          <w:ilvl w:val="0"/>
          <w:numId w:val="0"/>
        </w:numPr>
        <w:bidi w:val="0"/>
        <w:ind w:firstLine="480"/>
        <w:rPr>
          <w:rFonts w:hint="eastAsia" w:ascii="宋体" w:hAnsi="宋体" w:eastAsia="宋体" w:cs="宋体"/>
          <w:color w:val="auto"/>
          <w:sz w:val="21"/>
          <w:szCs w:val="21"/>
          <w:highlight w:val="none"/>
          <w:lang w:val="en-US" w:eastAsia="zh-CN" w:bidi="ar"/>
        </w:rPr>
      </w:pPr>
      <w:r>
        <w:rPr>
          <w:rFonts w:hint="eastAsia" w:ascii="Times New Roman" w:hAnsi="Times New Roman" w:cs="Times New Roman"/>
          <w:lang w:val="en-US" w:eastAsia="zh-CN"/>
        </w:rPr>
        <w:t>（二）</w:t>
      </w:r>
      <w:r>
        <w:rPr>
          <w:rFonts w:hint="default" w:ascii="Times New Roman" w:hAnsi="Times New Roman" w:cs="Times New Roman"/>
          <w:lang w:val="en-US" w:eastAsia="zh-CN"/>
        </w:rPr>
        <w:t>中选人在收到中选通知之日起10个工作日</w:t>
      </w:r>
      <w:r>
        <w:rPr>
          <w:rFonts w:hint="eastAsia" w:ascii="Times New Roman" w:hAnsi="Times New Roman" w:cs="Times New Roman"/>
          <w:lang w:val="en-US" w:eastAsia="zh-CN"/>
        </w:rPr>
        <w:t>内</w:t>
      </w:r>
      <w:r>
        <w:rPr>
          <w:rFonts w:hint="default" w:ascii="Times New Roman" w:hAnsi="Times New Roman" w:cs="Times New Roman"/>
          <w:lang w:val="en-US" w:eastAsia="zh-CN"/>
        </w:rPr>
        <w:t>完成货物配送</w:t>
      </w:r>
      <w:r>
        <w:rPr>
          <w:rFonts w:hint="eastAsia" w:ascii="Times New Roman" w:hAnsi="Times New Roman" w:cs="Times New Roman"/>
          <w:lang w:val="en-US" w:eastAsia="zh-CN"/>
        </w:rPr>
        <w:t>，配送地址为采购人属下六个汽车养护中心，</w:t>
      </w:r>
      <w:r>
        <w:rPr>
          <w:rFonts w:hint="default" w:ascii="Times New Roman" w:hAnsi="Times New Roman" w:cs="Times New Roman" w:eastAsiaTheme="minorEastAsia"/>
          <w:color w:val="auto"/>
          <w:sz w:val="24"/>
          <w:szCs w:val="24"/>
          <w:highlight w:val="none"/>
          <w:lang w:val="en-US" w:eastAsia="zh-CN" w:bidi="ar"/>
        </w:rPr>
        <w:t>具体地址如下：</w:t>
      </w:r>
    </w:p>
    <w:p w14:paraId="4C3C7DAF">
      <w:pPr>
        <w:numPr>
          <w:ilvl w:val="0"/>
          <w:numId w:val="0"/>
        </w:numPr>
        <w:bidi w:val="0"/>
        <w:ind w:firstLine="480"/>
        <w:rPr>
          <w:rFonts w:hint="eastAsia" w:ascii="宋体" w:hAnsi="宋体" w:eastAsia="宋体" w:cs="宋体"/>
          <w:lang w:val="en-US" w:eastAsia="zh-CN"/>
        </w:rPr>
      </w:pPr>
      <w:r>
        <w:rPr>
          <w:rFonts w:hint="eastAsia" w:ascii="宋体" w:hAnsi="宋体" w:eastAsia="宋体" w:cs="宋体"/>
          <w:lang w:val="en-US" w:eastAsia="zh-CN"/>
        </w:rPr>
        <w:t>1.城南养护中心（地址：中山市南区城南三路38号）；</w:t>
      </w:r>
    </w:p>
    <w:p w14:paraId="6D16F68B">
      <w:pPr>
        <w:bidi w:val="0"/>
        <w:rPr>
          <w:rFonts w:hint="eastAsia" w:ascii="宋体" w:hAnsi="宋体" w:eastAsia="宋体" w:cs="宋体"/>
          <w:lang w:val="en-US" w:eastAsia="zh-CN"/>
        </w:rPr>
      </w:pPr>
      <w:r>
        <w:rPr>
          <w:rFonts w:hint="eastAsia" w:ascii="宋体" w:hAnsi="宋体" w:eastAsia="宋体" w:cs="宋体"/>
          <w:lang w:val="en-US" w:eastAsia="zh-CN"/>
        </w:rPr>
        <w:t>2.乐群养护中心（地址：中山市沙溪镇乐群村龙聚环站前路）；</w:t>
      </w:r>
    </w:p>
    <w:p w14:paraId="27F0DC66">
      <w:pPr>
        <w:bidi w:val="0"/>
        <w:rPr>
          <w:rFonts w:hint="eastAsia" w:ascii="宋体" w:hAnsi="宋体" w:eastAsia="宋体" w:cs="宋体"/>
          <w:lang w:val="en-US" w:eastAsia="zh-CN"/>
        </w:rPr>
      </w:pPr>
      <w:r>
        <w:rPr>
          <w:rFonts w:hint="eastAsia" w:ascii="宋体" w:hAnsi="宋体" w:eastAsia="宋体" w:cs="宋体"/>
          <w:lang w:val="en-US" w:eastAsia="zh-CN"/>
        </w:rPr>
        <w:t>3.城东养护中心（地址：中山市火炬开发区濠东路17号）；</w:t>
      </w:r>
    </w:p>
    <w:p w14:paraId="2BACD400">
      <w:pPr>
        <w:bidi w:val="0"/>
        <w:rPr>
          <w:rFonts w:hint="eastAsia" w:ascii="宋体" w:hAnsi="宋体" w:eastAsia="宋体" w:cs="宋体"/>
          <w:lang w:val="en-US" w:eastAsia="zh-CN"/>
        </w:rPr>
      </w:pPr>
      <w:r>
        <w:rPr>
          <w:rFonts w:hint="eastAsia" w:ascii="宋体" w:hAnsi="宋体" w:eastAsia="宋体" w:cs="宋体"/>
          <w:lang w:val="en-US" w:eastAsia="zh-CN"/>
        </w:rPr>
        <w:t>4.城北养护中心（地址：中山市石岐区东明北路民营科技工业园民康路15号）；</w:t>
      </w:r>
    </w:p>
    <w:p w14:paraId="6C161209">
      <w:pPr>
        <w:bidi w:val="0"/>
        <w:rPr>
          <w:rFonts w:hint="eastAsia" w:ascii="宋体" w:hAnsi="宋体" w:eastAsia="宋体" w:cs="宋体"/>
          <w:lang w:val="en-US" w:eastAsia="zh-CN"/>
        </w:rPr>
      </w:pPr>
      <w:r>
        <w:rPr>
          <w:rFonts w:hint="eastAsia" w:ascii="宋体" w:hAnsi="宋体" w:eastAsia="宋体" w:cs="宋体"/>
          <w:lang w:val="en-US" w:eastAsia="zh-CN"/>
        </w:rPr>
        <w:t>5.黄圃养护中心（地址：中山市黄圃镇兴圃大道中38号）；</w:t>
      </w:r>
    </w:p>
    <w:p w14:paraId="52C73832">
      <w:pPr>
        <w:bidi w:val="0"/>
        <w:rPr>
          <w:rFonts w:hint="default" w:ascii="Times New Roman" w:hAnsi="Times New Roman" w:cs="Times New Roman"/>
          <w:lang w:val="en-US" w:eastAsia="zh-CN"/>
        </w:rPr>
      </w:pPr>
      <w:r>
        <w:rPr>
          <w:rFonts w:hint="eastAsia" w:ascii="宋体" w:hAnsi="宋体" w:eastAsia="宋体" w:cs="宋体"/>
          <w:lang w:val="en-US" w:eastAsia="zh-CN"/>
        </w:rPr>
        <w:t>6.坦洲养护中心（地址：中山市坦洲镇坦神北路98号）</w:t>
      </w:r>
      <w:r>
        <w:rPr>
          <w:rFonts w:hint="default" w:ascii="Times New Roman" w:hAnsi="Times New Roman" w:cs="Times New Roman"/>
          <w:lang w:val="en-US" w:eastAsia="zh-CN"/>
        </w:rPr>
        <w:t>。</w:t>
      </w:r>
    </w:p>
    <w:p w14:paraId="4751FB93">
      <w:pPr>
        <w:bidi w:val="0"/>
        <w:rPr>
          <w:rFonts w:hint="default" w:ascii="Times New Roman" w:hAnsi="Times New Roman" w:cs="Times New Roman"/>
          <w:lang w:val="en-US" w:eastAsia="zh-CN"/>
        </w:rPr>
      </w:pPr>
      <w:r>
        <w:rPr>
          <w:rFonts w:hint="eastAsia" w:ascii="Times New Roman" w:hAnsi="Times New Roman" w:cs="Times New Roman"/>
          <w:lang w:val="en-US" w:eastAsia="zh-CN"/>
        </w:rPr>
        <w:t>十</w:t>
      </w:r>
      <w:r>
        <w:rPr>
          <w:rFonts w:hint="default" w:ascii="Times New Roman" w:hAnsi="Times New Roman" w:cs="Times New Roman"/>
          <w:lang w:val="en-US" w:eastAsia="zh-CN"/>
        </w:rPr>
        <w:t>、付款方式</w:t>
      </w:r>
    </w:p>
    <w:p w14:paraId="0E628FF3">
      <w:pPr>
        <w:bidi w:val="0"/>
        <w:rPr>
          <w:rFonts w:hint="default" w:ascii="Times New Roman" w:hAnsi="Times New Roman" w:cs="Times New Roman"/>
          <w:lang w:val="en-US" w:eastAsia="zh-CN"/>
        </w:rPr>
      </w:pPr>
      <w:r>
        <w:rPr>
          <w:rFonts w:hint="eastAsia" w:ascii="Times New Roman" w:hAnsi="Times New Roman" w:cs="Times New Roman"/>
          <w:lang w:val="en-US" w:eastAsia="zh-CN"/>
        </w:rPr>
        <w:t>（一）材料</w:t>
      </w:r>
      <w:r>
        <w:rPr>
          <w:rFonts w:hint="default" w:ascii="Times New Roman" w:hAnsi="Times New Roman" w:cs="Times New Roman"/>
          <w:lang w:val="en-US" w:eastAsia="zh-CN"/>
        </w:rPr>
        <w:t>配送到采购人指定地点并经采购人验收合格后，30天内转账支付全部货物费用。</w:t>
      </w:r>
    </w:p>
    <w:p w14:paraId="26CEDAC7">
      <w:pPr>
        <w:bidi w:val="0"/>
        <w:rPr>
          <w:rFonts w:hint="default" w:ascii="Times New Roman" w:hAnsi="Times New Roman" w:eastAsia="宋体" w:cs="Times New Roman"/>
          <w:b w:val="0"/>
          <w:bCs w:val="0"/>
          <w:szCs w:val="24"/>
          <w:highlight w:val="none"/>
          <w:lang w:val="en-US" w:eastAsia="zh-CN"/>
        </w:rPr>
      </w:pPr>
      <w:r>
        <w:rPr>
          <w:rFonts w:hint="default" w:ascii="Times New Roman" w:hAnsi="Times New Roman" w:cs="Times New Roman"/>
          <w:lang w:val="en-US"/>
        </w:rPr>
        <w:t>★</w:t>
      </w:r>
      <w:r>
        <w:rPr>
          <w:rFonts w:hint="eastAsia" w:ascii="Times New Roman" w:hAnsi="Times New Roman" w:cs="Times New Roman"/>
          <w:lang w:val="en-US" w:eastAsia="zh-CN"/>
        </w:rPr>
        <w:t>（二）</w:t>
      </w:r>
      <w:r>
        <w:rPr>
          <w:rFonts w:hint="default" w:ascii="Times New Roman" w:hAnsi="Times New Roman" w:cs="Times New Roman"/>
          <w:lang w:val="en-US" w:eastAsia="zh-CN"/>
        </w:rPr>
        <w:t>款项支付前，中选人须向采购人提供相应款项的增值税专用发票。</w:t>
      </w:r>
    </w:p>
    <w:p w14:paraId="1ADBD6A3">
      <w:pPr>
        <w:keepNext w:val="0"/>
        <w:keepLines w:val="0"/>
        <w:pageBreakBefore w:val="0"/>
        <w:kinsoku/>
        <w:overflowPunct/>
        <w:topLinePunct w:val="0"/>
        <w:autoSpaceDE/>
        <w:autoSpaceDN/>
        <w:bidi w:val="0"/>
        <w:adjustRightInd/>
        <w:snapToGrid/>
        <w:ind w:firstLine="640" w:firstLineChars="200"/>
        <w:textAlignment w:val="auto"/>
        <w:rPr>
          <w:rFonts w:hint="default" w:ascii="Times New Roman" w:hAnsi="Times New Roman" w:eastAsia="宋体" w:cs="Times New Roman"/>
          <w:b w:val="0"/>
          <w:bCs w:val="0"/>
          <w:sz w:val="32"/>
          <w:szCs w:val="32"/>
          <w:highlight w:val="none"/>
          <w:lang w:val="en-US" w:eastAsia="zh-CN"/>
        </w:rPr>
      </w:pPr>
      <w:r>
        <w:rPr>
          <w:rFonts w:hint="default" w:ascii="Times New Roman" w:hAnsi="Times New Roman" w:eastAsia="宋体" w:cs="Times New Roman"/>
          <w:b w:val="0"/>
          <w:bCs w:val="0"/>
          <w:sz w:val="32"/>
          <w:szCs w:val="32"/>
          <w:highlight w:val="none"/>
          <w:lang w:val="en-US" w:eastAsia="zh-CN"/>
        </w:rPr>
        <w:br w:type="page"/>
      </w:r>
    </w:p>
    <w:p w14:paraId="64E4C0DD">
      <w:pPr>
        <w:keepNext w:val="0"/>
        <w:keepLines w:val="0"/>
        <w:pageBreakBefore w:val="0"/>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eastAsia="宋体" w:cs="Times New Roman"/>
          <w:b/>
          <w:bCs/>
          <w:sz w:val="44"/>
          <w:szCs w:val="44"/>
          <w:highlight w:val="none"/>
          <w:lang w:val="en-US" w:eastAsia="zh-CN"/>
        </w:rPr>
      </w:pPr>
      <w:r>
        <w:rPr>
          <w:rFonts w:hint="default" w:ascii="Times New Roman" w:hAnsi="Times New Roman" w:eastAsia="宋体" w:cs="Times New Roman"/>
          <w:b/>
          <w:bCs/>
          <w:sz w:val="44"/>
          <w:szCs w:val="44"/>
          <w:highlight w:val="none"/>
          <w:lang w:val="en-US" w:eastAsia="zh-CN"/>
        </w:rPr>
        <w:t>第三章 评审标准</w:t>
      </w:r>
    </w:p>
    <w:p w14:paraId="32B0C971">
      <w:pPr>
        <w:pStyle w:val="2"/>
        <w:keepNext w:val="0"/>
        <w:keepLines w:val="0"/>
        <w:pageBreakBefore w:val="0"/>
        <w:kinsoku/>
        <w:wordWrap w:val="0"/>
        <w:overflowPunct/>
        <w:topLinePunct w:val="0"/>
        <w:autoSpaceDE/>
        <w:autoSpaceDN/>
        <w:bidi w:val="0"/>
        <w:adjustRightInd/>
        <w:snapToGrid/>
        <w:ind w:firstLine="480" w:firstLineChars="200"/>
        <w:textAlignment w:val="auto"/>
        <w:rPr>
          <w:rFonts w:hint="default" w:ascii="Times New Roman" w:hAnsi="Times New Roman" w:eastAsia="宋体" w:cs="Times New Roman"/>
          <w:highlight w:val="none"/>
          <w:lang w:val="en-US" w:eastAsia="zh-CN"/>
        </w:rPr>
      </w:pPr>
    </w:p>
    <w:p w14:paraId="75FE4BC4">
      <w:pPr>
        <w:bidi w:val="0"/>
        <w:rPr>
          <w:rFonts w:hint="default" w:ascii="Times New Roman" w:hAnsi="Times New Roman" w:cs="Times New Roman"/>
          <w:lang w:val="en-US" w:eastAsia="zh-CN"/>
        </w:rPr>
      </w:pPr>
      <w:r>
        <w:rPr>
          <w:rFonts w:hint="default" w:ascii="Times New Roman" w:hAnsi="Times New Roman" w:cs="Times New Roman"/>
          <w:lang w:val="en-US" w:eastAsia="zh-CN"/>
        </w:rPr>
        <w:t>一、采购人按规定组建定价小组，定价小组本着公平、公正、科学、择优的原则，根据评审标准开展项目评审和推荐中选候选单位，任何单位和个人不得非法干预或者影响评审过程和结果。</w:t>
      </w:r>
    </w:p>
    <w:p w14:paraId="65842F06">
      <w:pPr>
        <w:bidi w:val="0"/>
        <w:rPr>
          <w:rFonts w:hint="default" w:ascii="Times New Roman" w:hAnsi="Times New Roman" w:cs="Times New Roman"/>
          <w:lang w:val="en-US" w:eastAsia="zh-CN"/>
        </w:rPr>
      </w:pPr>
      <w:r>
        <w:rPr>
          <w:rFonts w:hint="default" w:ascii="Times New Roman" w:hAnsi="Times New Roman" w:cs="Times New Roman"/>
          <w:lang w:val="en-US" w:eastAsia="zh-CN"/>
        </w:rPr>
        <w:t>二、评审流程</w:t>
      </w:r>
    </w:p>
    <w:p w14:paraId="0331D01B">
      <w:pPr>
        <w:bidi w:val="0"/>
        <w:rPr>
          <w:rFonts w:hint="default" w:ascii="Times New Roman" w:hAnsi="Times New Roman" w:cs="Times New Roman"/>
          <w:lang w:val="en-US" w:eastAsia="zh-CN"/>
        </w:rPr>
      </w:pPr>
      <w:r>
        <w:rPr>
          <w:rFonts w:hint="default" w:ascii="Times New Roman" w:hAnsi="Times New Roman" w:cs="Times New Roman"/>
          <w:lang w:val="en-US" w:eastAsia="zh-CN"/>
        </w:rPr>
        <w:t>资格评审+价格评审，共两个环节。定价小组先进行资格评审，再进行价格评审。只有通过资格评审的参评单位才能进入价格评审。最后定价小组排序推荐中选候选人。</w:t>
      </w:r>
    </w:p>
    <w:p w14:paraId="08A74DCF">
      <w:pPr>
        <w:bidi w:val="0"/>
        <w:rPr>
          <w:rFonts w:hint="default" w:ascii="Times New Roman" w:hAnsi="Times New Roman" w:cs="Times New Roman"/>
          <w:lang w:val="en-US" w:eastAsia="zh-CN"/>
        </w:rPr>
      </w:pPr>
      <w:r>
        <w:rPr>
          <w:rFonts w:hint="eastAsia" w:ascii="Times New Roman" w:hAnsi="Times New Roman" w:cs="Times New Roman"/>
          <w:lang w:val="en-US" w:eastAsia="zh-CN"/>
        </w:rPr>
        <w:t>三</w:t>
      </w:r>
      <w:r>
        <w:rPr>
          <w:rFonts w:hint="default" w:ascii="Times New Roman" w:hAnsi="Times New Roman" w:cs="Times New Roman"/>
          <w:lang w:val="en-US" w:eastAsia="zh-CN"/>
        </w:rPr>
        <w:t>、评审标准</w:t>
      </w:r>
    </w:p>
    <w:p w14:paraId="15CA404A">
      <w:pPr>
        <w:numPr>
          <w:ilvl w:val="0"/>
          <w:numId w:val="0"/>
        </w:numPr>
        <w:bidi w:val="0"/>
        <w:ind w:firstLine="480"/>
        <w:rPr>
          <w:rFonts w:hint="eastAsia" w:ascii="Times New Roman" w:hAnsi="Times New Roman" w:cs="Times New Roman" w:eastAsiaTheme="minorEastAsia"/>
          <w:kern w:val="2"/>
          <w:sz w:val="24"/>
          <w:szCs w:val="24"/>
          <w:lang w:val="en-US" w:eastAsia="zh-CN" w:bidi="ar-SA"/>
        </w:rPr>
      </w:pPr>
      <w:r>
        <w:rPr>
          <w:rFonts w:hint="eastAsia" w:ascii="Times New Roman" w:hAnsi="Times New Roman" w:cs="Times New Roman" w:eastAsiaTheme="minorEastAsia"/>
          <w:kern w:val="2"/>
          <w:sz w:val="24"/>
          <w:szCs w:val="24"/>
          <w:lang w:val="en-US" w:eastAsia="zh-CN" w:bidi="ar-SA"/>
        </w:rPr>
        <w:t>（一）资格评审环节由定价小组全体成员共同评定，按照《初步评审表》对参评单位提交的参评文件进行初步评审，只有对《初步评审表》所列各项全部符合的参评文件才能通过资格评审，进入价格评审环节。对是否符合《初步评审表》要求有争议的，定价小组将以记名方式表决，被认为符合的得票超过半数的参评单位有资格进入下一阶段的评审，否则将被淘汰。</w:t>
      </w:r>
    </w:p>
    <w:p w14:paraId="54B1E488">
      <w:pPr>
        <w:numPr>
          <w:ilvl w:val="0"/>
          <w:numId w:val="0"/>
        </w:numPr>
        <w:bidi w:val="0"/>
        <w:ind w:firstLine="480"/>
        <w:rPr>
          <w:rFonts w:hint="eastAsia" w:ascii="Times New Roman" w:hAnsi="Times New Roman" w:cs="Times New Roman" w:eastAsiaTheme="minorEastAsia"/>
          <w:kern w:val="2"/>
          <w:sz w:val="24"/>
          <w:szCs w:val="24"/>
          <w:lang w:val="en-US" w:eastAsia="zh-CN" w:bidi="ar-SA"/>
        </w:rPr>
      </w:pPr>
      <w:r>
        <w:rPr>
          <w:rFonts w:hint="eastAsia" w:ascii="Times New Roman" w:hAnsi="Times New Roman" w:cs="Times New Roman" w:eastAsiaTheme="minorEastAsia"/>
          <w:kern w:val="2"/>
          <w:sz w:val="24"/>
          <w:szCs w:val="24"/>
          <w:lang w:val="en-US" w:eastAsia="zh-CN" w:bidi="ar-SA"/>
        </w:rPr>
        <w:t>（二）价格评审环节由定价小组将通过资格评审环节的参评单位确定为有效报价人，并将校核后的各报价价格定义为评标价格，定价小组根据“最低价中标原则”将评标价格由低至高进行排序，评标价格最低的为第一中选候选人，评标价格次低的为第二中选候选人，以此类推，确定三名中选候选人。</w:t>
      </w:r>
    </w:p>
    <w:p w14:paraId="364E299D">
      <w:pPr>
        <w:numPr>
          <w:ilvl w:val="0"/>
          <w:numId w:val="0"/>
        </w:numPr>
        <w:bidi w:val="0"/>
        <w:ind w:firstLine="480"/>
        <w:rPr>
          <w:rFonts w:hint="default" w:ascii="Times New Roman" w:hAnsi="Times New Roman" w:cs="Times New Roman"/>
          <w:highlight w:val="none"/>
          <w:lang w:val="en-US" w:eastAsia="zh-CN"/>
        </w:rPr>
      </w:pPr>
      <w:r>
        <w:rPr>
          <w:rFonts w:hint="eastAsia" w:ascii="Times New Roman" w:hAnsi="Times New Roman" w:cs="Times New Roman" w:eastAsiaTheme="minorEastAsia"/>
          <w:kern w:val="2"/>
          <w:sz w:val="24"/>
          <w:szCs w:val="24"/>
          <w:lang w:val="en-US" w:eastAsia="zh-CN" w:bidi="ar-SA"/>
        </w:rPr>
        <w:t>（</w:t>
      </w:r>
      <w:r>
        <w:rPr>
          <w:rFonts w:hint="eastAsia" w:ascii="Times New Roman" w:hAnsi="Times New Roman" w:cs="Times New Roman"/>
          <w:kern w:val="2"/>
          <w:sz w:val="24"/>
          <w:szCs w:val="24"/>
          <w:lang w:val="en-US" w:eastAsia="zh-CN" w:bidi="ar-SA"/>
        </w:rPr>
        <w:t>三</w:t>
      </w:r>
      <w:r>
        <w:rPr>
          <w:rFonts w:hint="eastAsia" w:ascii="Times New Roman" w:hAnsi="Times New Roman" w:cs="Times New Roman" w:eastAsiaTheme="minorEastAsia"/>
          <w:kern w:val="2"/>
          <w:sz w:val="24"/>
          <w:szCs w:val="24"/>
          <w:lang w:val="en-US" w:eastAsia="zh-CN" w:bidi="ar-SA"/>
        </w:rPr>
        <w:t>）</w:t>
      </w:r>
      <w:r>
        <w:rPr>
          <w:rFonts w:hint="default" w:ascii="Times New Roman" w:hAnsi="Times New Roman" w:cs="Times New Roman"/>
          <w:highlight w:val="none"/>
          <w:lang w:val="en-US" w:eastAsia="zh-CN"/>
        </w:rPr>
        <w:t>如遇到报价相同的最低价，按以下</w:t>
      </w:r>
      <w:r>
        <w:rPr>
          <w:rFonts w:hint="eastAsia" w:ascii="Times New Roman" w:hAnsi="Times New Roman" w:cs="Times New Roman"/>
          <w:highlight w:val="none"/>
          <w:lang w:val="en-US" w:eastAsia="zh-CN"/>
        </w:rPr>
        <w:t>顺序</w:t>
      </w:r>
      <w:r>
        <w:rPr>
          <w:rFonts w:hint="default" w:ascii="Times New Roman" w:hAnsi="Times New Roman" w:cs="Times New Roman"/>
          <w:highlight w:val="none"/>
          <w:lang w:val="en-US" w:eastAsia="zh-CN"/>
        </w:rPr>
        <w:t>方式处理：</w:t>
      </w:r>
    </w:p>
    <w:p w14:paraId="7900F94D">
      <w:pPr>
        <w:bidi w:val="0"/>
        <w:rPr>
          <w:rFonts w:hint="default" w:ascii="Times New Roman" w:hAnsi="Times New Roman" w:cs="Times New Roman"/>
          <w:highlight w:val="none"/>
          <w:lang w:val="en-US" w:eastAsia="zh-CN"/>
        </w:rPr>
      </w:pPr>
      <w:r>
        <w:rPr>
          <w:rFonts w:hint="eastAsia" w:ascii="Times New Roman" w:hAnsi="Times New Roman" w:cs="Times New Roman"/>
          <w:highlight w:val="none"/>
          <w:lang w:val="en-US" w:eastAsia="zh-CN"/>
        </w:rPr>
        <w:t>1.</w:t>
      </w:r>
      <w:r>
        <w:rPr>
          <w:rFonts w:hint="default" w:ascii="Times New Roman" w:hAnsi="Times New Roman" w:cs="Times New Roman"/>
          <w:highlight w:val="none"/>
          <w:lang w:val="en-US" w:eastAsia="zh-CN"/>
        </w:rPr>
        <w:t>优先选择采购人现有合同供应商；</w:t>
      </w:r>
    </w:p>
    <w:p w14:paraId="009696FD">
      <w:pPr>
        <w:bidi w:val="0"/>
        <w:ind w:firstLine="480" w:firstLineChars="200"/>
        <w:rPr>
          <w:rFonts w:hint="default" w:ascii="Times New Roman" w:hAnsi="Times New Roman" w:cs="Times New Roman"/>
          <w:highlight w:val="none"/>
          <w:lang w:val="en-US" w:eastAsia="zh-CN"/>
        </w:rPr>
      </w:pPr>
      <w:r>
        <w:rPr>
          <w:rFonts w:hint="eastAsia" w:ascii="Times New Roman" w:hAnsi="Times New Roman" w:cs="Times New Roman"/>
          <w:highlight w:val="none"/>
          <w:lang w:val="en-US" w:eastAsia="zh-CN"/>
        </w:rPr>
        <w:t>2.</w:t>
      </w:r>
      <w:r>
        <w:rPr>
          <w:rFonts w:hint="default" w:ascii="Times New Roman" w:hAnsi="Times New Roman" w:cs="Times New Roman"/>
          <w:highlight w:val="none"/>
          <w:lang w:val="en-US" w:eastAsia="zh-CN"/>
        </w:rPr>
        <w:t>两家或两家以上均为采购人现有合同供应商或均非采购人现有合同供应商，定价小组通过随机摇珠方式决定候选人的中选顺序。</w:t>
      </w:r>
    </w:p>
    <w:p w14:paraId="1B11BCB7">
      <w:pPr>
        <w:bidi w:val="0"/>
        <w:rPr>
          <w:rFonts w:hint="eastAsia" w:ascii="Times New Roman" w:hAnsi="Times New Roman" w:cs="Times New Roman"/>
          <w:lang w:val="en-US" w:eastAsia="zh-CN"/>
        </w:rPr>
      </w:pPr>
      <w:r>
        <w:rPr>
          <w:rFonts w:hint="eastAsia" w:ascii="Times New Roman" w:hAnsi="Times New Roman" w:cs="Times New Roman"/>
          <w:lang w:val="en-US" w:eastAsia="zh-CN"/>
        </w:rPr>
        <w:t>四</w:t>
      </w:r>
      <w:r>
        <w:rPr>
          <w:rFonts w:hint="default" w:ascii="Times New Roman" w:hAnsi="Times New Roman" w:cs="Times New Roman"/>
          <w:lang w:val="en-US" w:eastAsia="zh-CN"/>
        </w:rPr>
        <w:t>、评审结果</w:t>
      </w:r>
    </w:p>
    <w:p w14:paraId="26E56FFD">
      <w:pPr>
        <w:bidi w:val="0"/>
        <w:rPr>
          <w:rFonts w:hint="default" w:ascii="Times New Roman" w:hAnsi="Times New Roman" w:eastAsia="宋体" w:cs="Times New Roman"/>
          <w:b w:val="0"/>
          <w:bCs w:val="0"/>
          <w:szCs w:val="24"/>
          <w:highlight w:val="none"/>
          <w:lang w:val="en-US" w:eastAsia="zh-CN"/>
        </w:rPr>
      </w:pPr>
      <w:r>
        <w:rPr>
          <w:rFonts w:hint="default" w:ascii="Times New Roman" w:hAnsi="Times New Roman" w:cs="Times New Roman"/>
          <w:lang w:val="en-US" w:eastAsia="zh-CN"/>
        </w:rPr>
        <w:t>定价小组按评审标准确定第一中选候选人，经结果公示程序后，由采购人向第一中选候选人发出</w:t>
      </w:r>
      <w:r>
        <w:rPr>
          <w:rFonts w:hint="default" w:ascii="Times New Roman" w:hAnsi="Times New Roman" w:cs="Times New Roman"/>
          <w:lang w:eastAsia="zh-CN"/>
        </w:rPr>
        <w:t>《</w:t>
      </w:r>
      <w:r>
        <w:rPr>
          <w:rFonts w:hint="eastAsia" w:ascii="Times New Roman" w:hAnsi="Times New Roman" w:cs="Times New Roman"/>
          <w:lang w:val="en-US" w:eastAsia="zh-CN"/>
        </w:rPr>
        <w:t>中选结果通知书</w:t>
      </w:r>
      <w:r>
        <w:rPr>
          <w:rFonts w:hint="default" w:ascii="Times New Roman" w:hAnsi="Times New Roman" w:cs="Times New Roman"/>
          <w:lang w:eastAsia="zh-CN"/>
        </w:rPr>
        <w:t>》</w:t>
      </w:r>
      <w:r>
        <w:rPr>
          <w:rFonts w:hint="default" w:ascii="Times New Roman" w:hAnsi="Times New Roman" w:cs="Times New Roman"/>
          <w:lang w:val="en-US" w:eastAsia="zh-CN"/>
        </w:rPr>
        <w:t>。如第一中选候选人因故不能履约的，采购人可以确定第二中选候选人为供应商，以此类推</w:t>
      </w:r>
      <w:r>
        <w:rPr>
          <w:rFonts w:hint="default" w:ascii="Times New Roman" w:hAnsi="Times New Roman" w:eastAsia="宋体" w:cs="Times New Roman"/>
          <w:b w:val="0"/>
          <w:bCs w:val="0"/>
          <w:szCs w:val="24"/>
          <w:highlight w:val="none"/>
          <w:lang w:val="en-US" w:eastAsia="zh-CN"/>
        </w:rPr>
        <w:t>。</w:t>
      </w:r>
    </w:p>
    <w:p w14:paraId="1957DF8B">
      <w:pPr>
        <w:rPr>
          <w:rFonts w:hint="default" w:ascii="Times New Roman" w:hAnsi="Times New Roman" w:eastAsia="宋体" w:cs="Times New Roman"/>
          <w:b w:val="0"/>
          <w:bCs w:val="0"/>
          <w:sz w:val="32"/>
          <w:szCs w:val="32"/>
          <w:highlight w:val="none"/>
          <w:lang w:val="en-US" w:eastAsia="zh-CN"/>
        </w:rPr>
      </w:pPr>
      <w:r>
        <w:rPr>
          <w:rFonts w:hint="default" w:ascii="Times New Roman" w:hAnsi="Times New Roman" w:eastAsia="宋体" w:cs="Times New Roman"/>
          <w:b w:val="0"/>
          <w:bCs w:val="0"/>
          <w:sz w:val="32"/>
          <w:szCs w:val="32"/>
          <w:highlight w:val="none"/>
          <w:lang w:val="en-US" w:eastAsia="zh-CN"/>
        </w:rPr>
        <w:br w:type="page"/>
      </w:r>
    </w:p>
    <w:p w14:paraId="0A53D208">
      <w:pPr>
        <w:keepNext w:val="0"/>
        <w:pageBreakBefore w:val="0"/>
        <w:kinsoku/>
        <w:wordWrap w:val="0"/>
        <w:overflowPunct/>
        <w:topLinePunct w:val="0"/>
        <w:bidi w:val="0"/>
        <w:ind w:firstLine="640"/>
        <w:jc w:val="left"/>
        <w:rPr>
          <w:rFonts w:hint="default" w:ascii="Times New Roman" w:hAnsi="Times New Roman" w:eastAsia="宋体" w:cs="Times New Roman"/>
          <w:b w:val="0"/>
          <w:bCs w:val="0"/>
          <w:sz w:val="32"/>
          <w:szCs w:val="32"/>
          <w:highlight w:val="none"/>
          <w:lang w:val="en-US" w:eastAsia="zh-CN"/>
        </w:rPr>
      </w:pPr>
      <w:r>
        <w:rPr>
          <w:rFonts w:hint="default" w:ascii="Times New Roman" w:hAnsi="Times New Roman" w:eastAsia="宋体" w:cs="Times New Roman"/>
          <w:b w:val="0"/>
          <w:bCs w:val="0"/>
          <w:sz w:val="32"/>
          <w:szCs w:val="32"/>
          <w:highlight w:val="none"/>
          <w:lang w:val="en-US" w:eastAsia="zh-CN"/>
        </w:rPr>
        <w:t>四、资格评审表</w:t>
      </w:r>
    </w:p>
    <w:p w14:paraId="33C0C574">
      <w:pPr>
        <w:keepNext w:val="0"/>
        <w:keepLines w:val="0"/>
        <w:pageBreakBefore w:val="0"/>
        <w:kinsoku/>
        <w:wordWrap w:val="0"/>
        <w:overflowPunct/>
        <w:topLinePunct w:val="0"/>
        <w:bidi w:val="0"/>
        <w:adjustRightInd w:val="0"/>
        <w:snapToGrid w:val="0"/>
        <w:spacing w:line="240" w:lineRule="auto"/>
        <w:ind w:left="0" w:leftChars="0" w:firstLine="0" w:firstLineChars="0"/>
        <w:jc w:val="center"/>
        <w:rPr>
          <w:rFonts w:hint="default" w:ascii="Times New Roman" w:hAnsi="Times New Roman" w:eastAsia="宋体" w:cs="Times New Roman"/>
          <w:b/>
          <w:bCs/>
          <w:spacing w:val="0"/>
          <w:sz w:val="44"/>
          <w:szCs w:val="44"/>
          <w:highlight w:val="none"/>
        </w:rPr>
      </w:pPr>
      <w:r>
        <w:rPr>
          <w:rFonts w:hint="default" w:ascii="Times New Roman" w:hAnsi="Times New Roman" w:eastAsia="宋体" w:cs="Times New Roman"/>
          <w:b/>
          <w:bCs/>
          <w:spacing w:val="0"/>
          <w:sz w:val="44"/>
          <w:szCs w:val="44"/>
          <w:highlight w:val="none"/>
        </w:rPr>
        <w:t>资格评审表</w:t>
      </w:r>
    </w:p>
    <w:tbl>
      <w:tblPr>
        <w:tblStyle w:val="10"/>
        <w:tblW w:w="88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3"/>
        <w:gridCol w:w="3967"/>
        <w:gridCol w:w="1125"/>
        <w:gridCol w:w="1069"/>
        <w:gridCol w:w="1144"/>
        <w:gridCol w:w="780"/>
      </w:tblGrid>
      <w:tr w14:paraId="4017E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733" w:type="dxa"/>
            <w:vAlign w:val="center"/>
          </w:tcPr>
          <w:p w14:paraId="55349AE6">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textAlignment w:val="auto"/>
              <w:rPr>
                <w:rFonts w:hint="default" w:ascii="Times New Roman" w:hAnsi="Times New Roman" w:eastAsia="宋体" w:cs="Times New Roman"/>
                <w:b/>
                <w:bCs/>
                <w:color w:val="000000"/>
                <w:spacing w:val="0"/>
                <w:sz w:val="21"/>
                <w:szCs w:val="21"/>
                <w:highlight w:val="none"/>
              </w:rPr>
            </w:pPr>
            <w:r>
              <w:rPr>
                <w:rFonts w:hint="default" w:ascii="Times New Roman" w:hAnsi="Times New Roman" w:eastAsia="宋体" w:cs="Times New Roman"/>
                <w:b/>
                <w:bCs/>
                <w:color w:val="000000"/>
                <w:spacing w:val="0"/>
                <w:sz w:val="21"/>
                <w:szCs w:val="21"/>
                <w:highlight w:val="none"/>
              </w:rPr>
              <w:t>序号</w:t>
            </w:r>
          </w:p>
        </w:tc>
        <w:tc>
          <w:tcPr>
            <w:tcW w:w="3967" w:type="dxa"/>
            <w:vAlign w:val="center"/>
          </w:tcPr>
          <w:p w14:paraId="7BA25061">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textAlignment w:val="auto"/>
              <w:rPr>
                <w:rFonts w:hint="default" w:ascii="Times New Roman" w:hAnsi="Times New Roman" w:eastAsia="宋体" w:cs="Times New Roman"/>
                <w:b/>
                <w:bCs/>
                <w:color w:val="000000"/>
                <w:spacing w:val="0"/>
                <w:sz w:val="21"/>
                <w:szCs w:val="21"/>
                <w:highlight w:val="none"/>
              </w:rPr>
            </w:pPr>
            <w:r>
              <w:rPr>
                <w:rFonts w:hint="default" w:ascii="Times New Roman" w:hAnsi="Times New Roman" w:eastAsia="宋体" w:cs="Times New Roman"/>
                <w:b/>
                <w:bCs/>
                <w:color w:val="000000"/>
                <w:spacing w:val="0"/>
                <w:sz w:val="21"/>
                <w:szCs w:val="21"/>
                <w:highlight w:val="none"/>
                <w:lang w:val="en-US" w:eastAsia="zh-CN"/>
              </w:rPr>
              <w:t>评审</w:t>
            </w:r>
            <w:r>
              <w:rPr>
                <w:rFonts w:hint="default" w:ascii="Times New Roman" w:hAnsi="Times New Roman" w:eastAsia="宋体" w:cs="Times New Roman"/>
                <w:b/>
                <w:bCs/>
                <w:color w:val="000000"/>
                <w:spacing w:val="0"/>
                <w:sz w:val="21"/>
                <w:szCs w:val="21"/>
                <w:highlight w:val="none"/>
              </w:rPr>
              <w:t>内容</w:t>
            </w:r>
          </w:p>
        </w:tc>
        <w:tc>
          <w:tcPr>
            <w:tcW w:w="1125" w:type="dxa"/>
            <w:vAlign w:val="center"/>
          </w:tcPr>
          <w:p w14:paraId="5D29C0ED">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textAlignment w:val="auto"/>
              <w:rPr>
                <w:rFonts w:hint="default" w:ascii="Times New Roman" w:hAnsi="Times New Roman" w:eastAsia="宋体" w:cs="Times New Roman"/>
                <w:b/>
                <w:bCs/>
                <w:color w:val="000000"/>
                <w:spacing w:val="0"/>
                <w:sz w:val="21"/>
                <w:szCs w:val="21"/>
                <w:highlight w:val="none"/>
              </w:rPr>
            </w:pPr>
            <w:r>
              <w:rPr>
                <w:rFonts w:hint="default" w:ascii="Times New Roman" w:hAnsi="Times New Roman" w:eastAsia="宋体" w:cs="Times New Roman"/>
                <w:b/>
                <w:bCs/>
                <w:color w:val="000000"/>
                <w:spacing w:val="0"/>
                <w:sz w:val="21"/>
                <w:szCs w:val="21"/>
                <w:highlight w:val="none"/>
                <w:lang w:val="en-US" w:eastAsia="zh-CN"/>
              </w:rPr>
              <w:t>参评单位A</w:t>
            </w:r>
          </w:p>
        </w:tc>
        <w:tc>
          <w:tcPr>
            <w:tcW w:w="1069" w:type="dxa"/>
            <w:vAlign w:val="center"/>
          </w:tcPr>
          <w:p w14:paraId="366B3ABD">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textAlignment w:val="auto"/>
              <w:rPr>
                <w:rFonts w:hint="default" w:ascii="Times New Roman" w:hAnsi="Times New Roman" w:eastAsia="宋体" w:cs="Times New Roman"/>
                <w:b/>
                <w:bCs/>
                <w:color w:val="000000"/>
                <w:spacing w:val="0"/>
                <w:sz w:val="21"/>
                <w:szCs w:val="21"/>
                <w:highlight w:val="none"/>
                <w:lang w:val="en-US"/>
              </w:rPr>
            </w:pPr>
            <w:r>
              <w:rPr>
                <w:rFonts w:hint="default" w:ascii="Times New Roman" w:hAnsi="Times New Roman" w:eastAsia="宋体" w:cs="Times New Roman"/>
                <w:b/>
                <w:bCs/>
                <w:color w:val="000000"/>
                <w:spacing w:val="0"/>
                <w:sz w:val="21"/>
                <w:szCs w:val="21"/>
                <w:highlight w:val="none"/>
                <w:lang w:val="en-US" w:eastAsia="zh-CN"/>
              </w:rPr>
              <w:t>参评单位B</w:t>
            </w:r>
          </w:p>
        </w:tc>
        <w:tc>
          <w:tcPr>
            <w:tcW w:w="1144" w:type="dxa"/>
            <w:vAlign w:val="center"/>
          </w:tcPr>
          <w:p w14:paraId="7216B90D">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textAlignment w:val="auto"/>
              <w:rPr>
                <w:rFonts w:hint="default" w:ascii="Times New Roman" w:hAnsi="Times New Roman" w:eastAsia="宋体" w:cs="Times New Roman"/>
                <w:b/>
                <w:bCs/>
                <w:color w:val="000000"/>
                <w:spacing w:val="0"/>
                <w:sz w:val="21"/>
                <w:szCs w:val="21"/>
                <w:highlight w:val="none"/>
                <w:lang w:val="en-US"/>
              </w:rPr>
            </w:pPr>
            <w:r>
              <w:rPr>
                <w:rFonts w:hint="default" w:ascii="Times New Roman" w:hAnsi="Times New Roman" w:eastAsia="宋体" w:cs="Times New Roman"/>
                <w:b/>
                <w:bCs/>
                <w:color w:val="000000"/>
                <w:spacing w:val="0"/>
                <w:sz w:val="21"/>
                <w:szCs w:val="21"/>
                <w:highlight w:val="none"/>
                <w:lang w:val="en-US" w:eastAsia="zh-CN"/>
              </w:rPr>
              <w:t>参评单位C</w:t>
            </w:r>
          </w:p>
        </w:tc>
        <w:tc>
          <w:tcPr>
            <w:tcW w:w="780" w:type="dxa"/>
            <w:vAlign w:val="center"/>
          </w:tcPr>
          <w:p w14:paraId="0EB970A8">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textAlignment w:val="auto"/>
              <w:rPr>
                <w:rFonts w:hint="default" w:ascii="Times New Roman" w:hAnsi="Times New Roman" w:eastAsia="宋体" w:cs="Times New Roman"/>
                <w:b/>
                <w:bCs/>
                <w:color w:val="000000"/>
                <w:spacing w:val="0"/>
                <w:sz w:val="21"/>
                <w:szCs w:val="21"/>
                <w:highlight w:val="none"/>
                <w:lang w:val="en-US" w:eastAsia="zh-CN"/>
              </w:rPr>
            </w:pPr>
            <w:r>
              <w:rPr>
                <w:rFonts w:hint="eastAsia" w:ascii="Times New Roman" w:hAnsi="Times New Roman" w:eastAsia="宋体" w:cs="Times New Roman"/>
                <w:b/>
                <w:bCs/>
                <w:color w:val="000000"/>
                <w:spacing w:val="0"/>
                <w:sz w:val="21"/>
                <w:szCs w:val="21"/>
                <w:highlight w:val="none"/>
                <w:lang w:val="en-US" w:eastAsia="zh-CN"/>
              </w:rPr>
              <w:t>...</w:t>
            </w:r>
          </w:p>
        </w:tc>
      </w:tr>
      <w:tr w14:paraId="4F7E5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33" w:type="dxa"/>
            <w:vAlign w:val="center"/>
          </w:tcPr>
          <w:p w14:paraId="2D16756D">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textAlignment w:val="auto"/>
              <w:rPr>
                <w:rFonts w:hint="default" w:ascii="Times New Roman" w:hAnsi="Times New Roman" w:eastAsia="宋体" w:cs="Times New Roman"/>
                <w:bCs/>
                <w:color w:val="000000"/>
                <w:spacing w:val="0"/>
                <w:sz w:val="21"/>
                <w:szCs w:val="21"/>
                <w:highlight w:val="none"/>
                <w:lang w:val="en-US" w:eastAsia="zh-CN"/>
              </w:rPr>
            </w:pPr>
            <w:r>
              <w:rPr>
                <w:rFonts w:hint="eastAsia" w:ascii="Times New Roman" w:hAnsi="Times New Roman" w:eastAsia="宋体" w:cs="Times New Roman"/>
                <w:bCs/>
                <w:color w:val="000000"/>
                <w:spacing w:val="0"/>
                <w:sz w:val="21"/>
                <w:szCs w:val="21"/>
                <w:highlight w:val="none"/>
                <w:lang w:val="en-US" w:eastAsia="zh-CN"/>
              </w:rPr>
              <w:t>1</w:t>
            </w:r>
          </w:p>
        </w:tc>
        <w:tc>
          <w:tcPr>
            <w:tcW w:w="3967" w:type="dxa"/>
            <w:vAlign w:val="center"/>
          </w:tcPr>
          <w:p w14:paraId="627401B6">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textAlignment w:val="auto"/>
              <w:rPr>
                <w:rFonts w:hint="default" w:ascii="Times New Roman" w:hAnsi="Times New Roman" w:eastAsia="宋体" w:cs="Times New Roman"/>
                <w:bCs/>
                <w:color w:val="000000"/>
                <w:szCs w:val="21"/>
                <w:highlight w:val="none"/>
                <w:lang w:val="en-US" w:eastAsia="zh-CN"/>
              </w:rPr>
            </w:pPr>
            <w:r>
              <w:rPr>
                <w:rFonts w:hint="default" w:ascii="Times New Roman" w:hAnsi="Times New Roman" w:eastAsia="宋体" w:cs="Times New Roman"/>
                <w:bCs/>
                <w:color w:val="000000"/>
                <w:szCs w:val="21"/>
                <w:highlight w:val="none"/>
                <w:lang w:val="en-US" w:eastAsia="zh-CN"/>
              </w:rPr>
              <w:t>具有独立承担民事责任能力的在中华人民共和国境内注册的法人或其他组织，提供营业执照。</w:t>
            </w:r>
          </w:p>
        </w:tc>
        <w:tc>
          <w:tcPr>
            <w:tcW w:w="1125" w:type="dxa"/>
            <w:vAlign w:val="center"/>
          </w:tcPr>
          <w:p w14:paraId="4D71FE32">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textAlignment w:val="auto"/>
              <w:rPr>
                <w:rFonts w:hint="default" w:ascii="Times New Roman" w:hAnsi="Times New Roman" w:eastAsia="宋体" w:cs="Times New Roman"/>
                <w:bCs/>
                <w:color w:val="000000"/>
                <w:spacing w:val="0"/>
                <w:sz w:val="24"/>
                <w:szCs w:val="24"/>
                <w:highlight w:val="none"/>
              </w:rPr>
            </w:pPr>
          </w:p>
        </w:tc>
        <w:tc>
          <w:tcPr>
            <w:tcW w:w="1069" w:type="dxa"/>
            <w:vAlign w:val="center"/>
          </w:tcPr>
          <w:p w14:paraId="0C4E6F6D">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textAlignment w:val="auto"/>
              <w:rPr>
                <w:rFonts w:hint="default" w:ascii="Times New Roman" w:hAnsi="Times New Roman" w:eastAsia="宋体" w:cs="Times New Roman"/>
                <w:bCs/>
                <w:color w:val="000000"/>
                <w:spacing w:val="0"/>
                <w:sz w:val="24"/>
                <w:szCs w:val="24"/>
                <w:highlight w:val="none"/>
              </w:rPr>
            </w:pPr>
          </w:p>
        </w:tc>
        <w:tc>
          <w:tcPr>
            <w:tcW w:w="1144" w:type="dxa"/>
            <w:vAlign w:val="top"/>
          </w:tcPr>
          <w:p w14:paraId="443DD335">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textAlignment w:val="auto"/>
              <w:rPr>
                <w:rFonts w:hint="default" w:ascii="Times New Roman" w:hAnsi="Times New Roman" w:eastAsia="宋体" w:cs="Times New Roman"/>
                <w:bCs/>
                <w:color w:val="000000"/>
                <w:spacing w:val="0"/>
                <w:sz w:val="24"/>
                <w:szCs w:val="24"/>
                <w:highlight w:val="none"/>
              </w:rPr>
            </w:pPr>
          </w:p>
        </w:tc>
        <w:tc>
          <w:tcPr>
            <w:tcW w:w="780" w:type="dxa"/>
            <w:vAlign w:val="top"/>
          </w:tcPr>
          <w:p w14:paraId="4CFB61B8">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textAlignment w:val="auto"/>
              <w:rPr>
                <w:rFonts w:hint="default" w:ascii="Times New Roman" w:hAnsi="Times New Roman" w:eastAsia="宋体" w:cs="Times New Roman"/>
                <w:bCs/>
                <w:color w:val="000000"/>
                <w:spacing w:val="0"/>
                <w:sz w:val="24"/>
                <w:szCs w:val="24"/>
                <w:highlight w:val="none"/>
              </w:rPr>
            </w:pPr>
          </w:p>
        </w:tc>
      </w:tr>
      <w:tr w14:paraId="6A3E3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33" w:type="dxa"/>
            <w:vAlign w:val="center"/>
          </w:tcPr>
          <w:p w14:paraId="33618A16">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textAlignment w:val="auto"/>
              <w:rPr>
                <w:rFonts w:hint="default" w:ascii="Times New Roman" w:hAnsi="Times New Roman" w:eastAsia="宋体" w:cs="Times New Roman"/>
                <w:bCs/>
                <w:color w:val="000000"/>
                <w:spacing w:val="0"/>
                <w:sz w:val="21"/>
                <w:szCs w:val="21"/>
                <w:highlight w:val="none"/>
                <w:lang w:val="en-US" w:eastAsia="zh-CN"/>
              </w:rPr>
            </w:pPr>
            <w:r>
              <w:rPr>
                <w:rFonts w:hint="eastAsia" w:ascii="Times New Roman" w:hAnsi="Times New Roman" w:eastAsia="宋体" w:cs="Times New Roman"/>
                <w:bCs/>
                <w:color w:val="000000"/>
                <w:spacing w:val="0"/>
                <w:sz w:val="21"/>
                <w:szCs w:val="21"/>
                <w:highlight w:val="none"/>
                <w:lang w:val="en-US" w:eastAsia="zh-CN"/>
              </w:rPr>
              <w:t>2</w:t>
            </w:r>
          </w:p>
        </w:tc>
        <w:tc>
          <w:tcPr>
            <w:tcW w:w="3967" w:type="dxa"/>
            <w:vAlign w:val="center"/>
          </w:tcPr>
          <w:p w14:paraId="660259D6">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textAlignment w:val="auto"/>
              <w:rPr>
                <w:rFonts w:hint="default" w:ascii="Times New Roman" w:hAnsi="Times New Roman" w:eastAsia="宋体" w:cs="Times New Roman"/>
                <w:bCs/>
                <w:color w:val="000000"/>
                <w:szCs w:val="21"/>
                <w:highlight w:val="none"/>
                <w:lang w:val="en-US" w:eastAsia="zh-CN"/>
              </w:rPr>
            </w:pPr>
            <w:r>
              <w:rPr>
                <w:rFonts w:ascii="Times New Roman" w:hAnsi="Times New Roman" w:eastAsia="宋体"/>
                <w:bCs/>
                <w:color w:val="000000"/>
                <w:szCs w:val="21"/>
                <w:highlight w:val="none"/>
              </w:rPr>
              <w:t>参评</w:t>
            </w:r>
            <w:r>
              <w:rPr>
                <w:rFonts w:hint="eastAsia" w:ascii="Times New Roman" w:hAnsi="Times New Roman" w:eastAsia="宋体"/>
                <w:bCs/>
                <w:color w:val="000000"/>
                <w:szCs w:val="21"/>
                <w:highlight w:val="none"/>
              </w:rPr>
              <w:t>单位</w:t>
            </w:r>
            <w:r>
              <w:rPr>
                <w:rFonts w:ascii="Times New Roman" w:hAnsi="Times New Roman" w:eastAsia="宋体"/>
                <w:szCs w:val="21"/>
                <w:highlight w:val="none"/>
              </w:rPr>
              <w:t>承诺函盖章</w:t>
            </w:r>
            <w:r>
              <w:rPr>
                <w:rFonts w:hint="eastAsia" w:ascii="Times New Roman" w:hAnsi="Times New Roman" w:eastAsia="宋体"/>
                <w:szCs w:val="21"/>
                <w:highlight w:val="none"/>
                <w:lang w:val="en-US" w:eastAsia="zh-CN"/>
              </w:rPr>
              <w:t>并</w:t>
            </w:r>
            <w:r>
              <w:rPr>
                <w:rFonts w:ascii="Times New Roman" w:hAnsi="Times New Roman" w:eastAsia="宋体"/>
                <w:szCs w:val="21"/>
                <w:highlight w:val="none"/>
              </w:rPr>
              <w:t>签名有效。</w:t>
            </w:r>
          </w:p>
        </w:tc>
        <w:tc>
          <w:tcPr>
            <w:tcW w:w="1125" w:type="dxa"/>
            <w:vAlign w:val="center"/>
          </w:tcPr>
          <w:p w14:paraId="6D86D9B8">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textAlignment w:val="auto"/>
              <w:rPr>
                <w:rFonts w:hint="default" w:ascii="Times New Roman" w:hAnsi="Times New Roman" w:eastAsia="宋体" w:cs="Times New Roman"/>
                <w:bCs/>
                <w:color w:val="000000"/>
                <w:spacing w:val="0"/>
                <w:sz w:val="24"/>
                <w:szCs w:val="24"/>
                <w:highlight w:val="none"/>
              </w:rPr>
            </w:pPr>
          </w:p>
        </w:tc>
        <w:tc>
          <w:tcPr>
            <w:tcW w:w="1069" w:type="dxa"/>
            <w:vAlign w:val="center"/>
          </w:tcPr>
          <w:p w14:paraId="32A7D032">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textAlignment w:val="auto"/>
              <w:rPr>
                <w:rFonts w:hint="default" w:ascii="Times New Roman" w:hAnsi="Times New Roman" w:eastAsia="宋体" w:cs="Times New Roman"/>
                <w:bCs/>
                <w:color w:val="000000"/>
                <w:spacing w:val="0"/>
                <w:sz w:val="24"/>
                <w:szCs w:val="24"/>
                <w:highlight w:val="none"/>
              </w:rPr>
            </w:pPr>
          </w:p>
        </w:tc>
        <w:tc>
          <w:tcPr>
            <w:tcW w:w="1144" w:type="dxa"/>
            <w:vAlign w:val="top"/>
          </w:tcPr>
          <w:p w14:paraId="0459797B">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textAlignment w:val="auto"/>
              <w:rPr>
                <w:rFonts w:hint="default" w:ascii="Times New Roman" w:hAnsi="Times New Roman" w:eastAsia="宋体" w:cs="Times New Roman"/>
                <w:bCs/>
                <w:color w:val="000000"/>
                <w:spacing w:val="0"/>
                <w:sz w:val="24"/>
                <w:szCs w:val="24"/>
                <w:highlight w:val="none"/>
              </w:rPr>
            </w:pPr>
          </w:p>
        </w:tc>
        <w:tc>
          <w:tcPr>
            <w:tcW w:w="780" w:type="dxa"/>
            <w:vAlign w:val="top"/>
          </w:tcPr>
          <w:p w14:paraId="356DB3E1">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textAlignment w:val="auto"/>
              <w:rPr>
                <w:rFonts w:hint="default" w:ascii="Times New Roman" w:hAnsi="Times New Roman" w:eastAsia="宋体" w:cs="Times New Roman"/>
                <w:bCs/>
                <w:color w:val="000000"/>
                <w:spacing w:val="0"/>
                <w:sz w:val="24"/>
                <w:szCs w:val="24"/>
                <w:highlight w:val="none"/>
              </w:rPr>
            </w:pPr>
          </w:p>
        </w:tc>
      </w:tr>
      <w:tr w14:paraId="5E580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33" w:type="dxa"/>
            <w:vAlign w:val="center"/>
          </w:tcPr>
          <w:p w14:paraId="26AB2CC2">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textAlignment w:val="auto"/>
              <w:rPr>
                <w:rFonts w:hint="default" w:ascii="Times New Roman" w:hAnsi="Times New Roman" w:eastAsia="宋体" w:cs="Times New Roman"/>
                <w:bCs/>
                <w:color w:val="000000"/>
                <w:spacing w:val="0"/>
                <w:sz w:val="21"/>
                <w:szCs w:val="21"/>
                <w:highlight w:val="none"/>
                <w:lang w:val="en-US" w:eastAsia="zh-CN"/>
              </w:rPr>
            </w:pPr>
            <w:r>
              <w:rPr>
                <w:rFonts w:hint="default" w:ascii="Times New Roman" w:hAnsi="Times New Roman" w:eastAsia="宋体" w:cs="Times New Roman"/>
                <w:bCs/>
                <w:color w:val="000000"/>
                <w:spacing w:val="0"/>
                <w:sz w:val="21"/>
                <w:szCs w:val="21"/>
                <w:highlight w:val="none"/>
                <w:lang w:val="en-US" w:eastAsia="zh-CN"/>
              </w:rPr>
              <w:t>3</w:t>
            </w:r>
          </w:p>
        </w:tc>
        <w:tc>
          <w:tcPr>
            <w:tcW w:w="3967" w:type="dxa"/>
            <w:vAlign w:val="center"/>
          </w:tcPr>
          <w:p w14:paraId="77582283">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textAlignment w:val="auto"/>
              <w:rPr>
                <w:rFonts w:hint="default" w:ascii="Times New Roman" w:hAnsi="Times New Roman" w:eastAsia="宋体" w:cs="Times New Roman"/>
                <w:bCs/>
                <w:color w:val="000000"/>
                <w:szCs w:val="21"/>
                <w:highlight w:val="none"/>
                <w:lang w:val="en-US" w:eastAsia="zh-CN"/>
              </w:rPr>
            </w:pPr>
            <w:r>
              <w:rPr>
                <w:rFonts w:hint="default" w:ascii="Times New Roman" w:hAnsi="Times New Roman" w:eastAsia="宋体" w:cs="Times New Roman"/>
                <w:bCs/>
                <w:color w:val="000000"/>
                <w:szCs w:val="21"/>
                <w:highlight w:val="none"/>
                <w:lang w:val="en-US" w:eastAsia="zh-CN"/>
              </w:rPr>
              <w:t>空压机原生产厂家或</w:t>
            </w:r>
            <w:r>
              <w:rPr>
                <w:rFonts w:hint="eastAsia" w:ascii="Times New Roman" w:hAnsi="Times New Roman" w:eastAsia="宋体" w:cs="Times New Roman"/>
                <w:bCs/>
                <w:color w:val="000000"/>
                <w:szCs w:val="21"/>
                <w:highlight w:val="none"/>
                <w:lang w:val="en-US" w:eastAsia="zh-CN"/>
              </w:rPr>
              <w:t>提供</w:t>
            </w:r>
            <w:r>
              <w:rPr>
                <w:rFonts w:hint="default" w:ascii="Times New Roman" w:hAnsi="Times New Roman" w:eastAsia="宋体" w:cs="Times New Roman"/>
                <w:bCs/>
                <w:color w:val="000000"/>
                <w:szCs w:val="21"/>
                <w:highlight w:val="none"/>
                <w:lang w:val="en-US" w:eastAsia="zh-CN"/>
              </w:rPr>
              <w:t>厦门闳图盛道科技有限公司出具的</w:t>
            </w:r>
            <w:r>
              <w:rPr>
                <w:rFonts w:hint="eastAsia" w:ascii="Times New Roman" w:hAnsi="Times New Roman" w:eastAsia="宋体" w:cs="Times New Roman"/>
                <w:bCs/>
                <w:color w:val="000000"/>
                <w:szCs w:val="21"/>
                <w:highlight w:val="none"/>
                <w:lang w:val="en-US" w:eastAsia="zh-CN"/>
              </w:rPr>
              <w:t>配件销售或</w:t>
            </w:r>
            <w:r>
              <w:rPr>
                <w:rFonts w:hint="default" w:ascii="Times New Roman" w:hAnsi="Times New Roman" w:eastAsia="宋体" w:cs="Times New Roman"/>
                <w:bCs/>
                <w:color w:val="000000"/>
                <w:szCs w:val="21"/>
                <w:highlight w:val="none"/>
                <w:lang w:val="en-US" w:eastAsia="zh-CN"/>
              </w:rPr>
              <w:t>售后服务授权书或相关售后维修授权服务合同等能证明获得授权的凭据（授权需在有效期内）。</w:t>
            </w:r>
          </w:p>
        </w:tc>
        <w:tc>
          <w:tcPr>
            <w:tcW w:w="1125" w:type="dxa"/>
            <w:vAlign w:val="center"/>
          </w:tcPr>
          <w:p w14:paraId="18013902">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textAlignment w:val="auto"/>
              <w:rPr>
                <w:rFonts w:hint="default" w:ascii="Times New Roman" w:hAnsi="Times New Roman" w:eastAsia="宋体" w:cs="Times New Roman"/>
                <w:bCs/>
                <w:color w:val="000000"/>
                <w:spacing w:val="0"/>
                <w:sz w:val="24"/>
                <w:szCs w:val="24"/>
                <w:highlight w:val="none"/>
              </w:rPr>
            </w:pPr>
          </w:p>
        </w:tc>
        <w:tc>
          <w:tcPr>
            <w:tcW w:w="1069" w:type="dxa"/>
            <w:vAlign w:val="center"/>
          </w:tcPr>
          <w:p w14:paraId="75499E57">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textAlignment w:val="auto"/>
              <w:rPr>
                <w:rFonts w:hint="default" w:ascii="Times New Roman" w:hAnsi="Times New Roman" w:eastAsia="宋体" w:cs="Times New Roman"/>
                <w:bCs/>
                <w:color w:val="000000"/>
                <w:spacing w:val="0"/>
                <w:sz w:val="24"/>
                <w:szCs w:val="24"/>
                <w:highlight w:val="none"/>
              </w:rPr>
            </w:pPr>
          </w:p>
        </w:tc>
        <w:tc>
          <w:tcPr>
            <w:tcW w:w="1144" w:type="dxa"/>
            <w:vAlign w:val="top"/>
          </w:tcPr>
          <w:p w14:paraId="65FF21C3">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textAlignment w:val="auto"/>
              <w:rPr>
                <w:rFonts w:hint="default" w:ascii="Times New Roman" w:hAnsi="Times New Roman" w:eastAsia="宋体" w:cs="Times New Roman"/>
                <w:bCs/>
                <w:color w:val="000000"/>
                <w:spacing w:val="0"/>
                <w:sz w:val="24"/>
                <w:szCs w:val="24"/>
                <w:highlight w:val="none"/>
              </w:rPr>
            </w:pPr>
          </w:p>
        </w:tc>
        <w:tc>
          <w:tcPr>
            <w:tcW w:w="780" w:type="dxa"/>
            <w:vAlign w:val="top"/>
          </w:tcPr>
          <w:p w14:paraId="2433DA76">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textAlignment w:val="auto"/>
              <w:rPr>
                <w:rFonts w:hint="default" w:ascii="Times New Roman" w:hAnsi="Times New Roman" w:eastAsia="宋体" w:cs="Times New Roman"/>
                <w:bCs/>
                <w:color w:val="000000"/>
                <w:spacing w:val="0"/>
                <w:sz w:val="24"/>
                <w:szCs w:val="24"/>
                <w:highlight w:val="none"/>
              </w:rPr>
            </w:pPr>
          </w:p>
        </w:tc>
      </w:tr>
      <w:tr w14:paraId="4E673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33" w:type="dxa"/>
            <w:vAlign w:val="center"/>
          </w:tcPr>
          <w:p w14:paraId="1C4D374D">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textAlignment w:val="auto"/>
              <w:rPr>
                <w:rFonts w:hint="default" w:ascii="Times New Roman" w:hAnsi="Times New Roman" w:eastAsia="宋体" w:cs="Times New Roman"/>
                <w:bCs/>
                <w:color w:val="000000"/>
                <w:spacing w:val="0"/>
                <w:sz w:val="21"/>
                <w:szCs w:val="21"/>
                <w:highlight w:val="none"/>
                <w:lang w:val="en-US" w:eastAsia="zh-CN"/>
              </w:rPr>
            </w:pPr>
            <w:r>
              <w:rPr>
                <w:rFonts w:hint="default" w:ascii="Times New Roman" w:hAnsi="Times New Roman" w:eastAsia="宋体" w:cs="Times New Roman"/>
                <w:bCs/>
                <w:color w:val="000000"/>
                <w:spacing w:val="0"/>
                <w:sz w:val="21"/>
                <w:szCs w:val="21"/>
                <w:highlight w:val="none"/>
                <w:lang w:val="en-US" w:eastAsia="zh-CN"/>
              </w:rPr>
              <w:t>4</w:t>
            </w:r>
          </w:p>
        </w:tc>
        <w:tc>
          <w:tcPr>
            <w:tcW w:w="3967" w:type="dxa"/>
            <w:vAlign w:val="center"/>
          </w:tcPr>
          <w:p w14:paraId="1AEEF6AE">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textAlignment w:val="auto"/>
              <w:rPr>
                <w:rFonts w:hint="default" w:ascii="Times New Roman" w:hAnsi="Times New Roman" w:eastAsia="宋体" w:cs="Times New Roman"/>
                <w:bCs/>
                <w:color w:val="000000"/>
                <w:szCs w:val="21"/>
                <w:highlight w:val="none"/>
                <w:lang w:val="en-US" w:eastAsia="zh-CN"/>
              </w:rPr>
            </w:pPr>
            <w:r>
              <w:rPr>
                <w:rFonts w:hint="default" w:ascii="Times New Roman" w:hAnsi="Times New Roman" w:eastAsia="宋体" w:cs="Times New Roman"/>
                <w:bCs/>
                <w:color w:val="000000"/>
                <w:szCs w:val="21"/>
                <w:highlight w:val="none"/>
                <w:lang w:val="en-US" w:eastAsia="zh-CN"/>
              </w:rPr>
              <w:t>未被“信用中国”网站（www.creditchina.gov.cn）列为记录失信被执行人、重大税收违法失信主体、政府采购严重违法失信行为记录名单等情形。同时，在中国政府采购网（www.ccgp.gov.cn）中查询没有处于禁止参加政府采购活动的记录名单1、由采购人于评审时间在上述网站进行查询，同时对信息查询记录和证据截图或下载存档；2、若分公司参选：参评单位为非独立法人(即由合法法人依法建立的分公司)，除对参评单位进行信息查询外，同时对总公司的信息查询记录和证据截图或下载存档）。</w:t>
            </w:r>
          </w:p>
        </w:tc>
        <w:tc>
          <w:tcPr>
            <w:tcW w:w="1125" w:type="dxa"/>
            <w:vAlign w:val="center"/>
          </w:tcPr>
          <w:p w14:paraId="77A6CEC1">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textAlignment w:val="auto"/>
              <w:rPr>
                <w:rFonts w:hint="default" w:ascii="Times New Roman" w:hAnsi="Times New Roman" w:eastAsia="宋体" w:cs="Times New Roman"/>
                <w:bCs/>
                <w:color w:val="000000"/>
                <w:spacing w:val="0"/>
                <w:sz w:val="24"/>
                <w:szCs w:val="24"/>
                <w:highlight w:val="none"/>
              </w:rPr>
            </w:pPr>
          </w:p>
        </w:tc>
        <w:tc>
          <w:tcPr>
            <w:tcW w:w="1069" w:type="dxa"/>
            <w:vAlign w:val="center"/>
          </w:tcPr>
          <w:p w14:paraId="2627ADB2">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textAlignment w:val="auto"/>
              <w:rPr>
                <w:rFonts w:hint="default" w:ascii="Times New Roman" w:hAnsi="Times New Roman" w:eastAsia="宋体" w:cs="Times New Roman"/>
                <w:bCs/>
                <w:color w:val="000000"/>
                <w:spacing w:val="0"/>
                <w:sz w:val="24"/>
                <w:szCs w:val="24"/>
                <w:highlight w:val="none"/>
              </w:rPr>
            </w:pPr>
          </w:p>
        </w:tc>
        <w:tc>
          <w:tcPr>
            <w:tcW w:w="1144" w:type="dxa"/>
            <w:vAlign w:val="top"/>
          </w:tcPr>
          <w:p w14:paraId="506A6574">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textAlignment w:val="auto"/>
              <w:rPr>
                <w:rFonts w:hint="default" w:ascii="Times New Roman" w:hAnsi="Times New Roman" w:eastAsia="宋体" w:cs="Times New Roman"/>
                <w:bCs/>
                <w:color w:val="000000"/>
                <w:spacing w:val="0"/>
                <w:sz w:val="24"/>
                <w:szCs w:val="24"/>
                <w:highlight w:val="none"/>
              </w:rPr>
            </w:pPr>
          </w:p>
        </w:tc>
        <w:tc>
          <w:tcPr>
            <w:tcW w:w="780" w:type="dxa"/>
            <w:vAlign w:val="top"/>
          </w:tcPr>
          <w:p w14:paraId="77DC83A0">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textAlignment w:val="auto"/>
              <w:rPr>
                <w:rFonts w:hint="default" w:ascii="Times New Roman" w:hAnsi="Times New Roman" w:eastAsia="宋体" w:cs="Times New Roman"/>
                <w:bCs/>
                <w:color w:val="000000"/>
                <w:spacing w:val="0"/>
                <w:sz w:val="24"/>
                <w:szCs w:val="24"/>
                <w:highlight w:val="none"/>
              </w:rPr>
            </w:pPr>
          </w:p>
        </w:tc>
      </w:tr>
      <w:tr w14:paraId="3B22A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733" w:type="dxa"/>
            <w:vAlign w:val="center"/>
          </w:tcPr>
          <w:p w14:paraId="4DDB9A4E">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textAlignment w:val="auto"/>
              <w:rPr>
                <w:rFonts w:hint="default" w:ascii="Times New Roman" w:hAnsi="Times New Roman" w:eastAsia="宋体" w:cs="Times New Roman"/>
                <w:bCs/>
                <w:color w:val="000000"/>
                <w:spacing w:val="0"/>
                <w:sz w:val="21"/>
                <w:szCs w:val="21"/>
                <w:highlight w:val="none"/>
                <w:lang w:val="en-US" w:eastAsia="zh-CN"/>
              </w:rPr>
            </w:pPr>
            <w:r>
              <w:rPr>
                <w:rFonts w:hint="default" w:ascii="Times New Roman" w:hAnsi="Times New Roman" w:eastAsia="宋体" w:cs="Times New Roman"/>
                <w:bCs/>
                <w:color w:val="000000"/>
                <w:spacing w:val="0"/>
                <w:sz w:val="21"/>
                <w:szCs w:val="21"/>
                <w:highlight w:val="none"/>
                <w:lang w:val="en-US" w:eastAsia="zh-CN"/>
              </w:rPr>
              <w:t>5</w:t>
            </w:r>
          </w:p>
        </w:tc>
        <w:tc>
          <w:tcPr>
            <w:tcW w:w="3967" w:type="dxa"/>
            <w:vAlign w:val="center"/>
          </w:tcPr>
          <w:p w14:paraId="129DD852">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textAlignment w:val="auto"/>
              <w:rPr>
                <w:rFonts w:hint="default" w:ascii="Times New Roman" w:hAnsi="Times New Roman" w:eastAsia="宋体" w:cs="Times New Roman"/>
                <w:bCs/>
                <w:color w:val="000000"/>
                <w:szCs w:val="21"/>
                <w:highlight w:val="none"/>
              </w:rPr>
            </w:pPr>
            <w:r>
              <w:rPr>
                <w:rFonts w:hint="default" w:ascii="Times New Roman" w:hAnsi="Times New Roman" w:eastAsia="宋体" w:cs="Times New Roman"/>
                <w:bCs/>
                <w:color w:val="000000"/>
                <w:szCs w:val="21"/>
                <w:highlight w:val="none"/>
              </w:rPr>
              <w:t>提供有效报价表且报价</w:t>
            </w:r>
            <w:r>
              <w:rPr>
                <w:rFonts w:hint="default" w:ascii="Times New Roman" w:hAnsi="Times New Roman" w:eastAsia="宋体" w:cs="Times New Roman"/>
                <w:bCs/>
                <w:color w:val="000000"/>
                <w:szCs w:val="21"/>
                <w:highlight w:val="none"/>
                <w:lang w:val="en-US" w:eastAsia="zh-CN"/>
              </w:rPr>
              <w:t>不高</w:t>
            </w:r>
            <w:r>
              <w:rPr>
                <w:rFonts w:hint="default" w:ascii="Times New Roman" w:hAnsi="Times New Roman" w:eastAsia="宋体" w:cs="Times New Roman"/>
                <w:bCs/>
                <w:color w:val="000000"/>
                <w:szCs w:val="21"/>
                <w:highlight w:val="none"/>
              </w:rPr>
              <w:t>过最高限价</w:t>
            </w:r>
            <w:r>
              <w:rPr>
                <w:rFonts w:hint="default" w:ascii="Times New Roman" w:hAnsi="Times New Roman" w:eastAsia="宋体" w:cs="Times New Roman"/>
                <w:bCs/>
                <w:color w:val="000000"/>
                <w:szCs w:val="21"/>
                <w:highlight w:val="none"/>
                <w:lang w:val="en-US" w:eastAsia="zh-CN"/>
              </w:rPr>
              <w:t>。</w:t>
            </w:r>
          </w:p>
        </w:tc>
        <w:tc>
          <w:tcPr>
            <w:tcW w:w="1125" w:type="dxa"/>
            <w:vAlign w:val="center"/>
          </w:tcPr>
          <w:p w14:paraId="25A8AC47">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textAlignment w:val="auto"/>
              <w:rPr>
                <w:rFonts w:hint="default" w:ascii="Times New Roman" w:hAnsi="Times New Roman" w:eastAsia="宋体" w:cs="Times New Roman"/>
                <w:bCs/>
                <w:color w:val="000000"/>
                <w:spacing w:val="0"/>
                <w:sz w:val="24"/>
                <w:szCs w:val="24"/>
                <w:highlight w:val="none"/>
              </w:rPr>
            </w:pPr>
          </w:p>
        </w:tc>
        <w:tc>
          <w:tcPr>
            <w:tcW w:w="1069" w:type="dxa"/>
            <w:vAlign w:val="center"/>
          </w:tcPr>
          <w:p w14:paraId="1133F903">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textAlignment w:val="auto"/>
              <w:rPr>
                <w:rFonts w:hint="default" w:ascii="Times New Roman" w:hAnsi="Times New Roman" w:eastAsia="宋体" w:cs="Times New Roman"/>
                <w:bCs/>
                <w:color w:val="000000"/>
                <w:spacing w:val="0"/>
                <w:sz w:val="24"/>
                <w:szCs w:val="24"/>
                <w:highlight w:val="none"/>
              </w:rPr>
            </w:pPr>
          </w:p>
        </w:tc>
        <w:tc>
          <w:tcPr>
            <w:tcW w:w="1144" w:type="dxa"/>
            <w:vAlign w:val="top"/>
          </w:tcPr>
          <w:p w14:paraId="70D51476">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textAlignment w:val="auto"/>
              <w:rPr>
                <w:rFonts w:hint="default" w:ascii="Times New Roman" w:hAnsi="Times New Roman" w:eastAsia="宋体" w:cs="Times New Roman"/>
                <w:bCs/>
                <w:color w:val="000000"/>
                <w:spacing w:val="0"/>
                <w:sz w:val="24"/>
                <w:szCs w:val="24"/>
                <w:highlight w:val="none"/>
              </w:rPr>
            </w:pPr>
          </w:p>
        </w:tc>
        <w:tc>
          <w:tcPr>
            <w:tcW w:w="780" w:type="dxa"/>
            <w:vAlign w:val="top"/>
          </w:tcPr>
          <w:p w14:paraId="328D3988">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textAlignment w:val="auto"/>
              <w:rPr>
                <w:rFonts w:hint="default" w:ascii="Times New Roman" w:hAnsi="Times New Roman" w:eastAsia="宋体" w:cs="Times New Roman"/>
                <w:bCs/>
                <w:color w:val="000000"/>
                <w:spacing w:val="0"/>
                <w:sz w:val="24"/>
                <w:szCs w:val="24"/>
                <w:highlight w:val="none"/>
              </w:rPr>
            </w:pPr>
          </w:p>
        </w:tc>
      </w:tr>
      <w:tr w14:paraId="21094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33" w:type="dxa"/>
            <w:vAlign w:val="center"/>
          </w:tcPr>
          <w:p w14:paraId="07205051">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textAlignment w:val="auto"/>
              <w:rPr>
                <w:rFonts w:hint="default" w:ascii="Times New Roman" w:hAnsi="Times New Roman" w:eastAsia="宋体" w:cs="Times New Roman"/>
                <w:bCs/>
                <w:color w:val="000000"/>
                <w:spacing w:val="0"/>
                <w:sz w:val="21"/>
                <w:szCs w:val="21"/>
                <w:highlight w:val="none"/>
                <w:lang w:val="en-US" w:eastAsia="zh-CN"/>
              </w:rPr>
            </w:pPr>
            <w:r>
              <w:rPr>
                <w:rFonts w:hint="default" w:ascii="Times New Roman" w:hAnsi="Times New Roman" w:eastAsia="宋体" w:cs="Times New Roman"/>
                <w:bCs/>
                <w:color w:val="000000"/>
                <w:spacing w:val="0"/>
                <w:sz w:val="21"/>
                <w:szCs w:val="21"/>
                <w:highlight w:val="none"/>
                <w:lang w:val="en-US" w:eastAsia="zh-CN"/>
              </w:rPr>
              <w:t>6</w:t>
            </w:r>
          </w:p>
        </w:tc>
        <w:tc>
          <w:tcPr>
            <w:tcW w:w="3967" w:type="dxa"/>
            <w:vAlign w:val="center"/>
          </w:tcPr>
          <w:p w14:paraId="43AD0369">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textAlignment w:val="auto"/>
              <w:rPr>
                <w:rFonts w:hint="default" w:ascii="Times New Roman" w:hAnsi="Times New Roman" w:eastAsia="宋体" w:cs="Times New Roman"/>
                <w:bCs/>
                <w:color w:val="000000"/>
                <w:szCs w:val="21"/>
                <w:highlight w:val="none"/>
                <w:lang w:val="en-US" w:eastAsia="zh-CN"/>
              </w:rPr>
            </w:pPr>
            <w:r>
              <w:rPr>
                <w:rFonts w:hint="default" w:ascii="Times New Roman" w:hAnsi="Times New Roman" w:eastAsia="宋体" w:cs="Times New Roman"/>
                <w:bCs/>
                <w:color w:val="000000"/>
                <w:szCs w:val="21"/>
                <w:highlight w:val="none"/>
                <w:lang w:val="en-US" w:eastAsia="zh-CN"/>
              </w:rPr>
              <w:t>为非联合体投标参评。</w:t>
            </w:r>
          </w:p>
        </w:tc>
        <w:tc>
          <w:tcPr>
            <w:tcW w:w="1125" w:type="dxa"/>
            <w:vAlign w:val="center"/>
          </w:tcPr>
          <w:p w14:paraId="58C3D0DD">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textAlignment w:val="auto"/>
              <w:rPr>
                <w:rFonts w:hint="default" w:ascii="Times New Roman" w:hAnsi="Times New Roman" w:eastAsia="宋体" w:cs="Times New Roman"/>
                <w:bCs/>
                <w:color w:val="000000"/>
                <w:spacing w:val="0"/>
                <w:sz w:val="24"/>
                <w:szCs w:val="24"/>
                <w:highlight w:val="none"/>
              </w:rPr>
            </w:pPr>
          </w:p>
        </w:tc>
        <w:tc>
          <w:tcPr>
            <w:tcW w:w="1069" w:type="dxa"/>
            <w:vAlign w:val="center"/>
          </w:tcPr>
          <w:p w14:paraId="6371684E">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textAlignment w:val="auto"/>
              <w:rPr>
                <w:rFonts w:hint="default" w:ascii="Times New Roman" w:hAnsi="Times New Roman" w:eastAsia="宋体" w:cs="Times New Roman"/>
                <w:bCs/>
                <w:color w:val="000000"/>
                <w:spacing w:val="0"/>
                <w:sz w:val="24"/>
                <w:szCs w:val="24"/>
                <w:highlight w:val="none"/>
              </w:rPr>
            </w:pPr>
          </w:p>
        </w:tc>
        <w:tc>
          <w:tcPr>
            <w:tcW w:w="1144" w:type="dxa"/>
            <w:vAlign w:val="top"/>
          </w:tcPr>
          <w:p w14:paraId="44377178">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textAlignment w:val="auto"/>
              <w:rPr>
                <w:rFonts w:hint="default" w:ascii="Times New Roman" w:hAnsi="Times New Roman" w:eastAsia="宋体" w:cs="Times New Roman"/>
                <w:bCs/>
                <w:color w:val="000000"/>
                <w:spacing w:val="0"/>
                <w:sz w:val="24"/>
                <w:szCs w:val="24"/>
                <w:highlight w:val="none"/>
              </w:rPr>
            </w:pPr>
          </w:p>
        </w:tc>
        <w:tc>
          <w:tcPr>
            <w:tcW w:w="780" w:type="dxa"/>
            <w:vAlign w:val="top"/>
          </w:tcPr>
          <w:p w14:paraId="754C935A">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textAlignment w:val="auto"/>
              <w:rPr>
                <w:rFonts w:hint="default" w:ascii="Times New Roman" w:hAnsi="Times New Roman" w:eastAsia="宋体" w:cs="Times New Roman"/>
                <w:bCs/>
                <w:color w:val="000000"/>
                <w:spacing w:val="0"/>
                <w:sz w:val="24"/>
                <w:szCs w:val="24"/>
                <w:highlight w:val="none"/>
              </w:rPr>
            </w:pPr>
          </w:p>
        </w:tc>
      </w:tr>
      <w:tr w14:paraId="275EC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33" w:type="dxa"/>
            <w:vAlign w:val="center"/>
          </w:tcPr>
          <w:p w14:paraId="56FC7BE0">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textAlignment w:val="auto"/>
              <w:rPr>
                <w:rFonts w:hint="default" w:ascii="Times New Roman" w:hAnsi="Times New Roman" w:eastAsia="宋体" w:cs="Times New Roman"/>
                <w:bCs/>
                <w:color w:val="000000"/>
                <w:spacing w:val="0"/>
                <w:sz w:val="21"/>
                <w:szCs w:val="21"/>
                <w:highlight w:val="none"/>
                <w:lang w:val="en-US" w:eastAsia="zh-CN"/>
              </w:rPr>
            </w:pPr>
            <w:r>
              <w:rPr>
                <w:rFonts w:hint="eastAsia" w:ascii="Times New Roman" w:hAnsi="Times New Roman" w:eastAsia="宋体" w:cs="Times New Roman"/>
                <w:bCs/>
                <w:color w:val="000000"/>
                <w:spacing w:val="0"/>
                <w:sz w:val="21"/>
                <w:szCs w:val="21"/>
                <w:highlight w:val="none"/>
                <w:lang w:val="en-US" w:eastAsia="zh-CN"/>
              </w:rPr>
              <w:t>7</w:t>
            </w:r>
          </w:p>
        </w:tc>
        <w:tc>
          <w:tcPr>
            <w:tcW w:w="3967" w:type="dxa"/>
            <w:vAlign w:val="center"/>
          </w:tcPr>
          <w:p w14:paraId="59C3864D">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textAlignment w:val="auto"/>
              <w:rPr>
                <w:rFonts w:hint="default" w:ascii="Times New Roman" w:hAnsi="Times New Roman" w:eastAsia="宋体" w:cs="Times New Roman"/>
                <w:bCs/>
                <w:color w:val="000000"/>
                <w:szCs w:val="21"/>
                <w:highlight w:val="none"/>
                <w:lang w:val="en-US" w:eastAsia="zh-CN"/>
              </w:rPr>
            </w:pPr>
            <w:r>
              <w:rPr>
                <w:rFonts w:hint="default" w:ascii="Times New Roman" w:hAnsi="Times New Roman" w:eastAsia="宋体" w:cs="Times New Roman"/>
                <w:bCs/>
                <w:color w:val="000000"/>
                <w:kern w:val="2"/>
                <w:sz w:val="24"/>
                <w:szCs w:val="24"/>
                <w:highlight w:val="none"/>
                <w:u w:val="none"/>
                <w:lang w:val="en-US" w:eastAsia="zh-CN" w:bidi="ar-SA"/>
              </w:rPr>
              <w:t>不同参评单位间负责人为同一人或者存在直接控股、管理关系的，不得同时参评本项目</w:t>
            </w:r>
            <w:r>
              <w:rPr>
                <w:rFonts w:hint="eastAsia" w:ascii="Times New Roman" w:hAnsi="Times New Roman" w:eastAsia="宋体" w:cs="Times New Roman"/>
                <w:bCs/>
                <w:color w:val="000000"/>
                <w:kern w:val="2"/>
                <w:sz w:val="24"/>
                <w:szCs w:val="24"/>
                <w:highlight w:val="none"/>
                <w:u w:val="none"/>
                <w:lang w:val="en-US" w:eastAsia="zh-CN" w:bidi="ar-SA"/>
              </w:rPr>
              <w:t>，</w:t>
            </w:r>
            <w:r>
              <w:rPr>
                <w:rFonts w:hint="default" w:ascii="Times New Roman" w:hAnsi="Times New Roman" w:eastAsia="宋体" w:cs="Times New Roman"/>
                <w:bCs/>
                <w:color w:val="000000"/>
                <w:kern w:val="2"/>
                <w:sz w:val="24"/>
                <w:szCs w:val="24"/>
                <w:highlight w:val="none"/>
                <w:u w:val="none"/>
                <w:lang w:val="en-US" w:eastAsia="zh-CN" w:bidi="ar-SA"/>
              </w:rPr>
              <w:t>否则均作废标处理。</w:t>
            </w:r>
          </w:p>
        </w:tc>
        <w:tc>
          <w:tcPr>
            <w:tcW w:w="1125" w:type="dxa"/>
            <w:vAlign w:val="center"/>
          </w:tcPr>
          <w:p w14:paraId="5317F982">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textAlignment w:val="auto"/>
              <w:rPr>
                <w:rFonts w:hint="default" w:ascii="Times New Roman" w:hAnsi="Times New Roman" w:eastAsia="宋体" w:cs="Times New Roman"/>
                <w:bCs/>
                <w:color w:val="000000"/>
                <w:spacing w:val="0"/>
                <w:sz w:val="24"/>
                <w:szCs w:val="24"/>
                <w:highlight w:val="none"/>
              </w:rPr>
            </w:pPr>
          </w:p>
        </w:tc>
        <w:tc>
          <w:tcPr>
            <w:tcW w:w="1069" w:type="dxa"/>
            <w:vAlign w:val="center"/>
          </w:tcPr>
          <w:p w14:paraId="560F51AB">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textAlignment w:val="auto"/>
              <w:rPr>
                <w:rFonts w:hint="default" w:ascii="Times New Roman" w:hAnsi="Times New Roman" w:eastAsia="宋体" w:cs="Times New Roman"/>
                <w:bCs/>
                <w:color w:val="000000"/>
                <w:spacing w:val="0"/>
                <w:sz w:val="24"/>
                <w:szCs w:val="24"/>
                <w:highlight w:val="none"/>
              </w:rPr>
            </w:pPr>
          </w:p>
        </w:tc>
        <w:tc>
          <w:tcPr>
            <w:tcW w:w="1144" w:type="dxa"/>
            <w:vAlign w:val="top"/>
          </w:tcPr>
          <w:p w14:paraId="1B3CE09D">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textAlignment w:val="auto"/>
              <w:rPr>
                <w:rFonts w:hint="default" w:ascii="Times New Roman" w:hAnsi="Times New Roman" w:eastAsia="宋体" w:cs="Times New Roman"/>
                <w:bCs/>
                <w:color w:val="000000"/>
                <w:spacing w:val="0"/>
                <w:sz w:val="24"/>
                <w:szCs w:val="24"/>
                <w:highlight w:val="none"/>
              </w:rPr>
            </w:pPr>
          </w:p>
        </w:tc>
        <w:tc>
          <w:tcPr>
            <w:tcW w:w="780" w:type="dxa"/>
            <w:vAlign w:val="top"/>
          </w:tcPr>
          <w:p w14:paraId="65B47244">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textAlignment w:val="auto"/>
              <w:rPr>
                <w:rFonts w:hint="default" w:ascii="Times New Roman" w:hAnsi="Times New Roman" w:eastAsia="宋体" w:cs="Times New Roman"/>
                <w:bCs/>
                <w:color w:val="000000"/>
                <w:spacing w:val="0"/>
                <w:sz w:val="24"/>
                <w:szCs w:val="24"/>
                <w:highlight w:val="none"/>
              </w:rPr>
            </w:pPr>
          </w:p>
        </w:tc>
      </w:tr>
      <w:tr w14:paraId="10077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733" w:type="dxa"/>
            <w:vAlign w:val="center"/>
          </w:tcPr>
          <w:p w14:paraId="19170ECB">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textAlignment w:val="auto"/>
              <w:rPr>
                <w:rFonts w:hint="default" w:ascii="Times New Roman" w:hAnsi="Times New Roman" w:eastAsia="宋体" w:cs="Times New Roman"/>
                <w:bCs/>
                <w:color w:val="000000"/>
                <w:spacing w:val="0"/>
                <w:sz w:val="21"/>
                <w:szCs w:val="21"/>
                <w:highlight w:val="none"/>
                <w:lang w:val="en-US" w:eastAsia="zh-CN"/>
              </w:rPr>
            </w:pPr>
            <w:r>
              <w:rPr>
                <w:rFonts w:hint="eastAsia" w:ascii="Times New Roman" w:hAnsi="Times New Roman" w:eastAsia="宋体" w:cs="Times New Roman"/>
                <w:bCs/>
                <w:color w:val="000000"/>
                <w:spacing w:val="0"/>
                <w:sz w:val="21"/>
                <w:szCs w:val="21"/>
                <w:highlight w:val="none"/>
                <w:lang w:val="en-US" w:eastAsia="zh-CN"/>
              </w:rPr>
              <w:t>8</w:t>
            </w:r>
          </w:p>
        </w:tc>
        <w:tc>
          <w:tcPr>
            <w:tcW w:w="3967" w:type="dxa"/>
            <w:vAlign w:val="center"/>
          </w:tcPr>
          <w:p w14:paraId="032599CF">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textAlignment w:val="auto"/>
              <w:rPr>
                <w:rFonts w:hint="default" w:ascii="Times New Roman" w:hAnsi="Times New Roman" w:eastAsia="宋体" w:cs="Times New Roman"/>
                <w:bCs/>
                <w:color w:val="000000"/>
                <w:szCs w:val="21"/>
                <w:highlight w:val="none"/>
                <w:lang w:val="en-US" w:eastAsia="zh-CN"/>
              </w:rPr>
            </w:pPr>
            <w:r>
              <w:rPr>
                <w:rFonts w:hint="default" w:ascii="Times New Roman" w:hAnsi="Times New Roman" w:eastAsia="宋体" w:cs="Times New Roman"/>
                <w:bCs/>
                <w:color w:val="000000"/>
                <w:szCs w:val="21"/>
                <w:highlight w:val="none"/>
                <w:lang w:val="en-US" w:eastAsia="zh-CN"/>
              </w:rPr>
              <w:t>承诺不将本项目分包、转包。</w:t>
            </w:r>
          </w:p>
        </w:tc>
        <w:tc>
          <w:tcPr>
            <w:tcW w:w="1125" w:type="dxa"/>
            <w:vAlign w:val="center"/>
          </w:tcPr>
          <w:p w14:paraId="71F7C551">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textAlignment w:val="auto"/>
              <w:rPr>
                <w:rFonts w:hint="default" w:ascii="Times New Roman" w:hAnsi="Times New Roman" w:eastAsia="宋体" w:cs="Times New Roman"/>
                <w:bCs/>
                <w:color w:val="000000"/>
                <w:spacing w:val="0"/>
                <w:sz w:val="24"/>
                <w:szCs w:val="24"/>
                <w:highlight w:val="none"/>
              </w:rPr>
            </w:pPr>
          </w:p>
        </w:tc>
        <w:tc>
          <w:tcPr>
            <w:tcW w:w="1069" w:type="dxa"/>
            <w:vAlign w:val="center"/>
          </w:tcPr>
          <w:p w14:paraId="4B35BDC3">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textAlignment w:val="auto"/>
              <w:rPr>
                <w:rFonts w:hint="default" w:ascii="Times New Roman" w:hAnsi="Times New Roman" w:eastAsia="宋体" w:cs="Times New Roman"/>
                <w:bCs/>
                <w:color w:val="000000"/>
                <w:spacing w:val="0"/>
                <w:sz w:val="24"/>
                <w:szCs w:val="24"/>
                <w:highlight w:val="none"/>
              </w:rPr>
            </w:pPr>
          </w:p>
        </w:tc>
        <w:tc>
          <w:tcPr>
            <w:tcW w:w="1144" w:type="dxa"/>
            <w:vAlign w:val="top"/>
          </w:tcPr>
          <w:p w14:paraId="18B554E0">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textAlignment w:val="auto"/>
              <w:rPr>
                <w:rFonts w:hint="default" w:ascii="Times New Roman" w:hAnsi="Times New Roman" w:eastAsia="宋体" w:cs="Times New Roman"/>
                <w:bCs/>
                <w:color w:val="000000"/>
                <w:spacing w:val="0"/>
                <w:sz w:val="24"/>
                <w:szCs w:val="24"/>
                <w:highlight w:val="none"/>
              </w:rPr>
            </w:pPr>
          </w:p>
        </w:tc>
        <w:tc>
          <w:tcPr>
            <w:tcW w:w="780" w:type="dxa"/>
            <w:vAlign w:val="top"/>
          </w:tcPr>
          <w:p w14:paraId="0C4F9344">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textAlignment w:val="auto"/>
              <w:rPr>
                <w:rFonts w:hint="default" w:ascii="Times New Roman" w:hAnsi="Times New Roman" w:eastAsia="宋体" w:cs="Times New Roman"/>
                <w:bCs/>
                <w:color w:val="000000"/>
                <w:spacing w:val="0"/>
                <w:sz w:val="24"/>
                <w:szCs w:val="24"/>
                <w:highlight w:val="none"/>
              </w:rPr>
            </w:pPr>
          </w:p>
        </w:tc>
      </w:tr>
      <w:tr w14:paraId="3510A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33" w:type="dxa"/>
            <w:vAlign w:val="center"/>
          </w:tcPr>
          <w:p w14:paraId="7DAC10BF">
            <w:pPr>
              <w:keepNext w:val="0"/>
              <w:keepLines w:val="0"/>
              <w:pageBreakBefore w:val="0"/>
              <w:widowControl w:val="0"/>
              <w:kinsoku/>
              <w:wordWrap w:val="0"/>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bCs/>
                <w:color w:val="000000"/>
                <w:spacing w:val="0"/>
                <w:kern w:val="2"/>
                <w:sz w:val="21"/>
                <w:szCs w:val="21"/>
                <w:highlight w:val="none"/>
                <w:lang w:val="en-US" w:eastAsia="zh-CN" w:bidi="ar-SA"/>
              </w:rPr>
            </w:pPr>
            <w:r>
              <w:rPr>
                <w:rFonts w:hint="eastAsia" w:ascii="Times New Roman" w:hAnsi="Times New Roman" w:eastAsia="宋体" w:cs="Times New Roman"/>
                <w:bCs/>
                <w:color w:val="000000"/>
                <w:spacing w:val="0"/>
                <w:kern w:val="2"/>
                <w:sz w:val="21"/>
                <w:szCs w:val="21"/>
                <w:highlight w:val="none"/>
                <w:lang w:val="en-US" w:eastAsia="zh-CN" w:bidi="ar-SA"/>
              </w:rPr>
              <w:t>9</w:t>
            </w:r>
          </w:p>
        </w:tc>
        <w:tc>
          <w:tcPr>
            <w:tcW w:w="3967" w:type="dxa"/>
            <w:vAlign w:val="center"/>
          </w:tcPr>
          <w:p w14:paraId="678A5D9E">
            <w:pPr>
              <w:keepNext w:val="0"/>
              <w:keepLines w:val="0"/>
              <w:pageBreakBefore w:val="0"/>
              <w:widowControl w:val="0"/>
              <w:kinsoku/>
              <w:wordWrap w:val="0"/>
              <w:overflowPunct/>
              <w:topLinePunct w:val="0"/>
              <w:autoSpaceDE/>
              <w:autoSpaceDN/>
              <w:bidi w:val="0"/>
              <w:adjustRightInd/>
              <w:snapToGrid/>
              <w:spacing w:line="240" w:lineRule="auto"/>
              <w:ind w:left="0" w:leftChars="0" w:firstLine="0" w:firstLineChars="0"/>
              <w:textAlignment w:val="auto"/>
              <w:rPr>
                <w:rFonts w:hint="default" w:ascii="Times New Roman" w:hAnsi="Times New Roman" w:eastAsia="宋体" w:cs="Times New Roman"/>
                <w:bCs/>
                <w:color w:val="000000"/>
                <w:kern w:val="2"/>
                <w:sz w:val="24"/>
                <w:szCs w:val="21"/>
                <w:highlight w:val="none"/>
                <w:lang w:val="en-US" w:eastAsia="zh-CN" w:bidi="ar-SA"/>
              </w:rPr>
            </w:pPr>
            <w:r>
              <w:rPr>
                <w:rFonts w:hint="default" w:ascii="Times New Roman" w:hAnsi="Times New Roman" w:eastAsia="宋体" w:cs="Times New Roman"/>
                <w:bCs/>
                <w:color w:val="000000"/>
                <w:szCs w:val="21"/>
                <w:highlight w:val="none"/>
                <w:lang w:val="en-US" w:eastAsia="zh-CN"/>
              </w:rPr>
              <w:t>关键需求响应表中标有星号“★”的内容全部完全响应，或正偏离。</w:t>
            </w:r>
          </w:p>
        </w:tc>
        <w:tc>
          <w:tcPr>
            <w:tcW w:w="1125" w:type="dxa"/>
            <w:vAlign w:val="center"/>
          </w:tcPr>
          <w:p w14:paraId="4DAA76B9">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textAlignment w:val="auto"/>
              <w:rPr>
                <w:rFonts w:hint="default" w:ascii="Times New Roman" w:hAnsi="Times New Roman" w:eastAsia="宋体" w:cs="Times New Roman"/>
                <w:bCs/>
                <w:color w:val="000000"/>
                <w:spacing w:val="0"/>
                <w:sz w:val="24"/>
                <w:szCs w:val="24"/>
                <w:highlight w:val="none"/>
              </w:rPr>
            </w:pPr>
          </w:p>
        </w:tc>
        <w:tc>
          <w:tcPr>
            <w:tcW w:w="1069" w:type="dxa"/>
            <w:vAlign w:val="center"/>
          </w:tcPr>
          <w:p w14:paraId="1B56F2B0">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textAlignment w:val="auto"/>
              <w:rPr>
                <w:rFonts w:hint="default" w:ascii="Times New Roman" w:hAnsi="Times New Roman" w:eastAsia="宋体" w:cs="Times New Roman"/>
                <w:bCs/>
                <w:color w:val="000000"/>
                <w:spacing w:val="0"/>
                <w:sz w:val="24"/>
                <w:szCs w:val="24"/>
                <w:highlight w:val="none"/>
              </w:rPr>
            </w:pPr>
          </w:p>
        </w:tc>
        <w:tc>
          <w:tcPr>
            <w:tcW w:w="1144" w:type="dxa"/>
            <w:vAlign w:val="top"/>
          </w:tcPr>
          <w:p w14:paraId="3DF5AAAE">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textAlignment w:val="auto"/>
              <w:rPr>
                <w:rFonts w:hint="default" w:ascii="Times New Roman" w:hAnsi="Times New Roman" w:eastAsia="宋体" w:cs="Times New Roman"/>
                <w:bCs/>
                <w:color w:val="000000"/>
                <w:spacing w:val="0"/>
                <w:sz w:val="24"/>
                <w:szCs w:val="24"/>
                <w:highlight w:val="none"/>
              </w:rPr>
            </w:pPr>
          </w:p>
        </w:tc>
        <w:tc>
          <w:tcPr>
            <w:tcW w:w="780" w:type="dxa"/>
            <w:vAlign w:val="top"/>
          </w:tcPr>
          <w:p w14:paraId="52D38458">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textAlignment w:val="auto"/>
              <w:rPr>
                <w:rFonts w:hint="default" w:ascii="Times New Roman" w:hAnsi="Times New Roman" w:eastAsia="宋体" w:cs="Times New Roman"/>
                <w:bCs/>
                <w:color w:val="000000"/>
                <w:spacing w:val="0"/>
                <w:sz w:val="24"/>
                <w:szCs w:val="24"/>
                <w:highlight w:val="none"/>
              </w:rPr>
            </w:pPr>
          </w:p>
        </w:tc>
      </w:tr>
      <w:tr w14:paraId="4FBC7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33" w:type="dxa"/>
            <w:vAlign w:val="center"/>
          </w:tcPr>
          <w:p w14:paraId="2EA60B33">
            <w:pPr>
              <w:keepNext w:val="0"/>
              <w:keepLines w:val="0"/>
              <w:pageBreakBefore w:val="0"/>
              <w:widowControl w:val="0"/>
              <w:kinsoku/>
              <w:wordWrap w:val="0"/>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bCs/>
                <w:color w:val="000000"/>
                <w:spacing w:val="0"/>
                <w:kern w:val="2"/>
                <w:sz w:val="21"/>
                <w:szCs w:val="21"/>
                <w:highlight w:val="none"/>
                <w:lang w:val="en-US" w:eastAsia="zh-CN" w:bidi="ar-SA"/>
              </w:rPr>
            </w:pPr>
            <w:r>
              <w:rPr>
                <w:rFonts w:hint="eastAsia" w:ascii="Times New Roman" w:hAnsi="Times New Roman" w:eastAsia="宋体" w:cs="Times New Roman"/>
                <w:bCs/>
                <w:color w:val="000000"/>
                <w:spacing w:val="0"/>
                <w:kern w:val="2"/>
                <w:sz w:val="21"/>
                <w:szCs w:val="21"/>
                <w:highlight w:val="none"/>
                <w:lang w:val="en-US" w:eastAsia="zh-CN" w:bidi="ar-SA"/>
              </w:rPr>
              <w:t>10</w:t>
            </w:r>
          </w:p>
        </w:tc>
        <w:tc>
          <w:tcPr>
            <w:tcW w:w="3967" w:type="dxa"/>
            <w:vAlign w:val="center"/>
          </w:tcPr>
          <w:p w14:paraId="016A9E00">
            <w:pPr>
              <w:keepNext w:val="0"/>
              <w:keepLines w:val="0"/>
              <w:pageBreakBefore w:val="0"/>
              <w:widowControl w:val="0"/>
              <w:kinsoku/>
              <w:wordWrap w:val="0"/>
              <w:overflowPunct/>
              <w:topLinePunct w:val="0"/>
              <w:autoSpaceDE/>
              <w:autoSpaceDN/>
              <w:bidi w:val="0"/>
              <w:adjustRightInd/>
              <w:snapToGrid/>
              <w:spacing w:line="240" w:lineRule="auto"/>
              <w:ind w:left="0" w:leftChars="0" w:firstLine="0" w:firstLineChars="0"/>
              <w:textAlignment w:val="auto"/>
              <w:rPr>
                <w:rFonts w:hint="default" w:ascii="Times New Roman" w:hAnsi="Times New Roman" w:eastAsia="宋体" w:cs="Times New Roman"/>
                <w:bCs/>
                <w:color w:val="000000"/>
                <w:szCs w:val="21"/>
                <w:highlight w:val="none"/>
                <w:lang w:val="en-US" w:eastAsia="zh-CN"/>
              </w:rPr>
            </w:pPr>
            <w:r>
              <w:rPr>
                <w:rFonts w:hint="default" w:ascii="Times New Roman" w:hAnsi="Times New Roman" w:eastAsia="宋体" w:cs="Times New Roman"/>
                <w:bCs/>
                <w:color w:val="000000"/>
                <w:szCs w:val="21"/>
                <w:highlight w:val="none"/>
                <w:lang w:val="en-US" w:eastAsia="zh-CN"/>
              </w:rPr>
              <w:t>无应当否决投标参评的情形、无不满足</w:t>
            </w:r>
            <w:r>
              <w:rPr>
                <w:rFonts w:hint="eastAsia" w:ascii="Times New Roman" w:hAnsi="Times New Roman" w:eastAsia="宋体" w:cs="Times New Roman"/>
                <w:bCs/>
                <w:color w:val="000000"/>
                <w:szCs w:val="21"/>
                <w:highlight w:val="none"/>
                <w:lang w:val="en-US" w:eastAsia="zh-CN"/>
              </w:rPr>
              <w:t>询价</w:t>
            </w:r>
            <w:r>
              <w:rPr>
                <w:rFonts w:hint="default" w:ascii="Times New Roman" w:hAnsi="Times New Roman" w:eastAsia="宋体" w:cs="Times New Roman"/>
                <w:bCs/>
                <w:color w:val="000000"/>
                <w:szCs w:val="21"/>
                <w:highlight w:val="none"/>
                <w:lang w:val="en-US" w:eastAsia="zh-CN"/>
              </w:rPr>
              <w:t>文件规定的其他条件（如按格式要求签名或盖章、密封要求、装订要求等）。</w:t>
            </w:r>
          </w:p>
        </w:tc>
        <w:tc>
          <w:tcPr>
            <w:tcW w:w="1125" w:type="dxa"/>
            <w:vAlign w:val="center"/>
          </w:tcPr>
          <w:p w14:paraId="6E507646">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textAlignment w:val="auto"/>
              <w:rPr>
                <w:rFonts w:hint="default" w:ascii="Times New Roman" w:hAnsi="Times New Roman" w:eastAsia="宋体" w:cs="Times New Roman"/>
                <w:bCs/>
                <w:color w:val="000000"/>
                <w:spacing w:val="0"/>
                <w:sz w:val="24"/>
                <w:szCs w:val="24"/>
                <w:highlight w:val="none"/>
              </w:rPr>
            </w:pPr>
          </w:p>
        </w:tc>
        <w:tc>
          <w:tcPr>
            <w:tcW w:w="1069" w:type="dxa"/>
            <w:vAlign w:val="center"/>
          </w:tcPr>
          <w:p w14:paraId="67C5AF94">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textAlignment w:val="auto"/>
              <w:rPr>
                <w:rFonts w:hint="default" w:ascii="Times New Roman" w:hAnsi="Times New Roman" w:eastAsia="宋体" w:cs="Times New Roman"/>
                <w:bCs/>
                <w:color w:val="000000"/>
                <w:spacing w:val="0"/>
                <w:sz w:val="24"/>
                <w:szCs w:val="24"/>
                <w:highlight w:val="none"/>
              </w:rPr>
            </w:pPr>
          </w:p>
        </w:tc>
        <w:tc>
          <w:tcPr>
            <w:tcW w:w="1144" w:type="dxa"/>
            <w:vAlign w:val="top"/>
          </w:tcPr>
          <w:p w14:paraId="5F2FB700">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textAlignment w:val="auto"/>
              <w:rPr>
                <w:rFonts w:hint="default" w:ascii="Times New Roman" w:hAnsi="Times New Roman" w:eastAsia="宋体" w:cs="Times New Roman"/>
                <w:bCs/>
                <w:color w:val="000000"/>
                <w:spacing w:val="0"/>
                <w:sz w:val="24"/>
                <w:szCs w:val="24"/>
                <w:highlight w:val="none"/>
              </w:rPr>
            </w:pPr>
          </w:p>
        </w:tc>
        <w:tc>
          <w:tcPr>
            <w:tcW w:w="780" w:type="dxa"/>
            <w:vAlign w:val="top"/>
          </w:tcPr>
          <w:p w14:paraId="5D33983C">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textAlignment w:val="auto"/>
              <w:rPr>
                <w:rFonts w:hint="default" w:ascii="Times New Roman" w:hAnsi="Times New Roman" w:eastAsia="宋体" w:cs="Times New Roman"/>
                <w:bCs/>
                <w:color w:val="000000"/>
                <w:spacing w:val="0"/>
                <w:sz w:val="24"/>
                <w:szCs w:val="24"/>
                <w:highlight w:val="none"/>
              </w:rPr>
            </w:pPr>
          </w:p>
        </w:tc>
      </w:tr>
      <w:tr w14:paraId="43B7A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4700" w:type="dxa"/>
            <w:gridSpan w:val="2"/>
            <w:vAlign w:val="center"/>
          </w:tcPr>
          <w:p w14:paraId="08162EED">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textAlignment w:val="auto"/>
              <w:rPr>
                <w:rFonts w:hint="default" w:ascii="Times New Roman" w:hAnsi="Times New Roman" w:eastAsia="宋体" w:cs="Times New Roman"/>
                <w:b/>
                <w:bCs/>
                <w:color w:val="000000"/>
                <w:spacing w:val="0"/>
                <w:sz w:val="21"/>
                <w:szCs w:val="21"/>
                <w:highlight w:val="none"/>
                <w:lang w:val="en-US" w:eastAsia="zh-CN"/>
              </w:rPr>
            </w:pPr>
            <w:r>
              <w:rPr>
                <w:rFonts w:hint="default" w:ascii="Times New Roman" w:hAnsi="Times New Roman" w:eastAsia="宋体" w:cs="Times New Roman"/>
                <w:b/>
                <w:bCs/>
                <w:spacing w:val="0"/>
                <w:sz w:val="24"/>
                <w:highlight w:val="none"/>
                <w:lang w:val="en-US" w:eastAsia="zh-CN"/>
              </w:rPr>
              <w:t>评审</w:t>
            </w:r>
            <w:r>
              <w:rPr>
                <w:rFonts w:hint="default" w:ascii="Times New Roman" w:hAnsi="Times New Roman" w:eastAsia="宋体" w:cs="Times New Roman"/>
                <w:b/>
                <w:bCs/>
                <w:spacing w:val="0"/>
                <w:sz w:val="24"/>
                <w:highlight w:val="none"/>
              </w:rPr>
              <w:t>结论</w:t>
            </w:r>
          </w:p>
        </w:tc>
        <w:tc>
          <w:tcPr>
            <w:tcW w:w="1125" w:type="dxa"/>
            <w:vAlign w:val="center"/>
          </w:tcPr>
          <w:p w14:paraId="6E163415">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textAlignment w:val="auto"/>
              <w:rPr>
                <w:rFonts w:hint="default" w:ascii="Times New Roman" w:hAnsi="Times New Roman" w:eastAsia="宋体" w:cs="Times New Roman"/>
                <w:bCs/>
                <w:color w:val="000000"/>
                <w:spacing w:val="0"/>
                <w:sz w:val="24"/>
                <w:szCs w:val="24"/>
                <w:highlight w:val="none"/>
              </w:rPr>
            </w:pPr>
          </w:p>
        </w:tc>
        <w:tc>
          <w:tcPr>
            <w:tcW w:w="1069" w:type="dxa"/>
            <w:vAlign w:val="center"/>
          </w:tcPr>
          <w:p w14:paraId="7FC0832D">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textAlignment w:val="auto"/>
              <w:rPr>
                <w:rFonts w:hint="default" w:ascii="Times New Roman" w:hAnsi="Times New Roman" w:eastAsia="宋体" w:cs="Times New Roman"/>
                <w:bCs/>
                <w:color w:val="000000"/>
                <w:spacing w:val="0"/>
                <w:sz w:val="24"/>
                <w:szCs w:val="24"/>
                <w:highlight w:val="none"/>
              </w:rPr>
            </w:pPr>
          </w:p>
        </w:tc>
        <w:tc>
          <w:tcPr>
            <w:tcW w:w="1144" w:type="dxa"/>
            <w:vAlign w:val="top"/>
          </w:tcPr>
          <w:p w14:paraId="7E442445">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textAlignment w:val="auto"/>
              <w:rPr>
                <w:rFonts w:hint="default" w:ascii="Times New Roman" w:hAnsi="Times New Roman" w:eastAsia="宋体" w:cs="Times New Roman"/>
                <w:bCs/>
                <w:color w:val="000000"/>
                <w:spacing w:val="0"/>
                <w:sz w:val="24"/>
                <w:szCs w:val="24"/>
                <w:highlight w:val="none"/>
              </w:rPr>
            </w:pPr>
          </w:p>
        </w:tc>
        <w:tc>
          <w:tcPr>
            <w:tcW w:w="780" w:type="dxa"/>
            <w:vAlign w:val="top"/>
          </w:tcPr>
          <w:p w14:paraId="2B24D0C1">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textAlignment w:val="auto"/>
              <w:rPr>
                <w:rFonts w:hint="default" w:ascii="Times New Roman" w:hAnsi="Times New Roman" w:eastAsia="宋体" w:cs="Times New Roman"/>
                <w:bCs/>
                <w:color w:val="000000"/>
                <w:spacing w:val="0"/>
                <w:sz w:val="24"/>
                <w:szCs w:val="24"/>
                <w:highlight w:val="none"/>
              </w:rPr>
            </w:pPr>
          </w:p>
        </w:tc>
      </w:tr>
      <w:tr w14:paraId="07C47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4700" w:type="dxa"/>
            <w:gridSpan w:val="2"/>
            <w:vAlign w:val="center"/>
          </w:tcPr>
          <w:p w14:paraId="7810BA24">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textAlignment w:val="auto"/>
              <w:rPr>
                <w:rFonts w:hint="default" w:ascii="Times New Roman" w:hAnsi="Times New Roman" w:eastAsia="宋体" w:cs="Times New Roman"/>
                <w:b/>
                <w:bCs/>
                <w:color w:val="000000"/>
                <w:spacing w:val="0"/>
                <w:sz w:val="21"/>
                <w:szCs w:val="21"/>
                <w:highlight w:val="none"/>
                <w:lang w:val="en-US" w:eastAsia="zh-CN"/>
              </w:rPr>
            </w:pPr>
            <w:r>
              <w:rPr>
                <w:rFonts w:hint="default" w:ascii="Times New Roman" w:hAnsi="Times New Roman" w:eastAsia="宋体" w:cs="Times New Roman"/>
                <w:b/>
                <w:bCs/>
                <w:spacing w:val="0"/>
                <w:sz w:val="24"/>
                <w:highlight w:val="none"/>
              </w:rPr>
              <w:t>不通过原因</w:t>
            </w:r>
          </w:p>
        </w:tc>
        <w:tc>
          <w:tcPr>
            <w:tcW w:w="1125" w:type="dxa"/>
            <w:vAlign w:val="center"/>
          </w:tcPr>
          <w:p w14:paraId="408AE9BB">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textAlignment w:val="auto"/>
              <w:rPr>
                <w:rFonts w:hint="default" w:ascii="Times New Roman" w:hAnsi="Times New Roman" w:eastAsia="宋体" w:cs="Times New Roman"/>
                <w:bCs/>
                <w:color w:val="000000"/>
                <w:spacing w:val="0"/>
                <w:sz w:val="24"/>
                <w:szCs w:val="24"/>
                <w:highlight w:val="none"/>
              </w:rPr>
            </w:pPr>
          </w:p>
        </w:tc>
        <w:tc>
          <w:tcPr>
            <w:tcW w:w="1069" w:type="dxa"/>
            <w:vAlign w:val="center"/>
          </w:tcPr>
          <w:p w14:paraId="52563FDD">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textAlignment w:val="auto"/>
              <w:rPr>
                <w:rFonts w:hint="default" w:ascii="Times New Roman" w:hAnsi="Times New Roman" w:eastAsia="宋体" w:cs="Times New Roman"/>
                <w:bCs/>
                <w:color w:val="000000"/>
                <w:spacing w:val="0"/>
                <w:sz w:val="24"/>
                <w:szCs w:val="24"/>
                <w:highlight w:val="none"/>
              </w:rPr>
            </w:pPr>
          </w:p>
        </w:tc>
        <w:tc>
          <w:tcPr>
            <w:tcW w:w="1144" w:type="dxa"/>
            <w:vAlign w:val="top"/>
          </w:tcPr>
          <w:p w14:paraId="3AD101C5">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textAlignment w:val="auto"/>
              <w:rPr>
                <w:rFonts w:hint="default" w:ascii="Times New Roman" w:hAnsi="Times New Roman" w:eastAsia="宋体" w:cs="Times New Roman"/>
                <w:bCs/>
                <w:color w:val="000000"/>
                <w:spacing w:val="0"/>
                <w:sz w:val="24"/>
                <w:szCs w:val="24"/>
                <w:highlight w:val="none"/>
              </w:rPr>
            </w:pPr>
          </w:p>
        </w:tc>
        <w:tc>
          <w:tcPr>
            <w:tcW w:w="780" w:type="dxa"/>
            <w:vAlign w:val="top"/>
          </w:tcPr>
          <w:p w14:paraId="2F5C8CC4">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textAlignment w:val="auto"/>
              <w:rPr>
                <w:rFonts w:hint="default" w:ascii="Times New Roman" w:hAnsi="Times New Roman" w:eastAsia="宋体" w:cs="Times New Roman"/>
                <w:bCs/>
                <w:color w:val="000000"/>
                <w:spacing w:val="0"/>
                <w:sz w:val="24"/>
                <w:szCs w:val="24"/>
                <w:highlight w:val="none"/>
              </w:rPr>
            </w:pPr>
          </w:p>
        </w:tc>
      </w:tr>
    </w:tbl>
    <w:p w14:paraId="6AC4534F">
      <w:pPr>
        <w:keepNext w:val="0"/>
        <w:keepLines w:val="0"/>
        <w:pageBreakBefore w:val="0"/>
        <w:widowControl w:val="0"/>
        <w:kinsoku/>
        <w:wordWrap w:val="0"/>
        <w:overflowPunct/>
        <w:topLinePunct w:val="0"/>
        <w:autoSpaceDE/>
        <w:autoSpaceDN/>
        <w:bidi w:val="0"/>
        <w:adjustRightInd w:val="0"/>
        <w:snapToGrid w:val="0"/>
        <w:spacing w:line="240" w:lineRule="auto"/>
        <w:ind w:firstLine="480" w:firstLineChars="200"/>
        <w:textAlignment w:val="auto"/>
        <w:rPr>
          <w:rFonts w:hint="default" w:ascii="Times New Roman" w:hAnsi="Times New Roman" w:eastAsia="宋体" w:cs="Times New Roman"/>
          <w:bCs/>
          <w:spacing w:val="0"/>
          <w:sz w:val="24"/>
          <w:highlight w:val="none"/>
        </w:rPr>
      </w:pPr>
      <w:r>
        <w:rPr>
          <w:rFonts w:hint="default" w:ascii="Times New Roman" w:hAnsi="Times New Roman" w:eastAsia="宋体" w:cs="Times New Roman"/>
          <w:bCs/>
          <w:spacing w:val="0"/>
          <w:sz w:val="24"/>
          <w:highlight w:val="none"/>
        </w:rPr>
        <w:t>备注：</w:t>
      </w:r>
    </w:p>
    <w:p w14:paraId="7E3A5314">
      <w:pPr>
        <w:keepNext w:val="0"/>
        <w:keepLines w:val="0"/>
        <w:pageBreakBefore w:val="0"/>
        <w:widowControl w:val="0"/>
        <w:kinsoku/>
        <w:wordWrap w:val="0"/>
        <w:overflowPunct/>
        <w:topLinePunct w:val="0"/>
        <w:autoSpaceDE/>
        <w:autoSpaceDN/>
        <w:bidi w:val="0"/>
        <w:adjustRightInd w:val="0"/>
        <w:snapToGrid w:val="0"/>
        <w:spacing w:line="240" w:lineRule="auto"/>
        <w:ind w:firstLine="480" w:firstLineChars="200"/>
        <w:textAlignment w:val="auto"/>
        <w:rPr>
          <w:rFonts w:hint="default" w:ascii="Times New Roman" w:hAnsi="Times New Roman" w:eastAsia="宋体" w:cs="Times New Roman"/>
          <w:bCs/>
          <w:spacing w:val="0"/>
          <w:sz w:val="24"/>
          <w:highlight w:val="none"/>
        </w:rPr>
      </w:pPr>
      <w:r>
        <w:rPr>
          <w:rFonts w:hint="eastAsia" w:ascii="Times New Roman" w:hAnsi="Times New Roman" w:eastAsia="宋体" w:cs="Times New Roman"/>
          <w:bCs/>
          <w:spacing w:val="0"/>
          <w:sz w:val="24"/>
          <w:highlight w:val="none"/>
          <w:lang w:eastAsia="zh-CN"/>
        </w:rPr>
        <w:t>1.</w:t>
      </w:r>
      <w:r>
        <w:rPr>
          <w:rFonts w:hint="default" w:ascii="Times New Roman" w:hAnsi="Times New Roman" w:eastAsia="宋体" w:cs="Times New Roman"/>
          <w:bCs/>
          <w:spacing w:val="0"/>
          <w:sz w:val="24"/>
          <w:highlight w:val="none"/>
          <w:lang w:val="en-US" w:eastAsia="zh-CN"/>
        </w:rPr>
        <w:t>定价小组</w:t>
      </w:r>
      <w:r>
        <w:rPr>
          <w:rFonts w:hint="default" w:ascii="Times New Roman" w:hAnsi="Times New Roman" w:eastAsia="宋体" w:cs="Times New Roman"/>
          <w:bCs/>
          <w:spacing w:val="0"/>
          <w:sz w:val="24"/>
          <w:highlight w:val="none"/>
        </w:rPr>
        <w:t>对</w:t>
      </w:r>
      <w:r>
        <w:rPr>
          <w:rFonts w:hint="default" w:ascii="Times New Roman" w:hAnsi="Times New Roman" w:eastAsia="宋体" w:cs="Times New Roman"/>
          <w:bCs/>
          <w:spacing w:val="0"/>
          <w:sz w:val="24"/>
          <w:highlight w:val="none"/>
          <w:lang w:val="en-US" w:eastAsia="zh-CN"/>
        </w:rPr>
        <w:t>潜在参评供应商</w:t>
      </w:r>
      <w:r>
        <w:rPr>
          <w:rFonts w:hint="default" w:ascii="Times New Roman" w:hAnsi="Times New Roman" w:eastAsia="宋体" w:cs="Times New Roman"/>
          <w:bCs/>
          <w:spacing w:val="0"/>
          <w:sz w:val="24"/>
          <w:highlight w:val="none"/>
        </w:rPr>
        <w:t>是否满足要求逐条标注评审意见，</w:t>
      </w:r>
      <w:r>
        <w:rPr>
          <w:rFonts w:hint="default" w:ascii="Times New Roman" w:hAnsi="Times New Roman" w:eastAsia="宋体" w:cs="Times New Roman"/>
          <w:bCs/>
          <w:spacing w:val="0"/>
          <w:sz w:val="24"/>
          <w:highlight w:val="none"/>
          <w:lang w:val="en-US" w:eastAsia="zh-CN"/>
        </w:rPr>
        <w:t>符合的打</w:t>
      </w:r>
      <w:r>
        <w:rPr>
          <w:rFonts w:hint="default" w:ascii="Times New Roman" w:hAnsi="Times New Roman" w:eastAsia="宋体" w:cs="Times New Roman"/>
          <w:bCs/>
          <w:spacing w:val="0"/>
          <w:sz w:val="24"/>
          <w:highlight w:val="none"/>
        </w:rPr>
        <w:t>“〇”，</w:t>
      </w:r>
      <w:r>
        <w:rPr>
          <w:rFonts w:hint="default" w:ascii="Times New Roman" w:hAnsi="Times New Roman" w:eastAsia="宋体" w:cs="Times New Roman"/>
          <w:bCs/>
          <w:spacing w:val="0"/>
          <w:sz w:val="24"/>
          <w:highlight w:val="none"/>
          <w:lang w:val="en-US" w:eastAsia="zh-CN"/>
        </w:rPr>
        <w:t>不符合的打</w:t>
      </w:r>
      <w:r>
        <w:rPr>
          <w:rFonts w:hint="default" w:ascii="Times New Roman" w:hAnsi="Times New Roman" w:eastAsia="宋体" w:cs="Times New Roman"/>
          <w:bCs/>
          <w:spacing w:val="0"/>
          <w:sz w:val="24"/>
          <w:highlight w:val="none"/>
        </w:rPr>
        <w:t>“×”；</w:t>
      </w:r>
    </w:p>
    <w:p w14:paraId="46C20912">
      <w:pPr>
        <w:keepNext w:val="0"/>
        <w:keepLines w:val="0"/>
        <w:pageBreakBefore w:val="0"/>
        <w:widowControl w:val="0"/>
        <w:kinsoku/>
        <w:wordWrap w:val="0"/>
        <w:overflowPunct/>
        <w:topLinePunct w:val="0"/>
        <w:autoSpaceDE/>
        <w:autoSpaceDN/>
        <w:bidi w:val="0"/>
        <w:adjustRightInd w:val="0"/>
        <w:snapToGrid w:val="0"/>
        <w:spacing w:line="240" w:lineRule="auto"/>
        <w:ind w:firstLine="480" w:firstLineChars="200"/>
        <w:textAlignment w:val="auto"/>
        <w:rPr>
          <w:rFonts w:hint="default" w:ascii="Times New Roman" w:hAnsi="Times New Roman" w:eastAsia="宋体" w:cs="Times New Roman"/>
          <w:bCs/>
          <w:spacing w:val="0"/>
          <w:sz w:val="24"/>
          <w:highlight w:val="none"/>
        </w:rPr>
      </w:pPr>
      <w:r>
        <w:rPr>
          <w:rFonts w:hint="eastAsia" w:ascii="Times New Roman" w:hAnsi="Times New Roman" w:eastAsia="宋体" w:cs="Times New Roman"/>
          <w:bCs/>
          <w:spacing w:val="0"/>
          <w:sz w:val="24"/>
          <w:highlight w:val="none"/>
          <w:lang w:eastAsia="zh-CN"/>
        </w:rPr>
        <w:t>2.</w:t>
      </w:r>
      <w:r>
        <w:rPr>
          <w:rFonts w:hint="default" w:ascii="Times New Roman" w:hAnsi="Times New Roman" w:eastAsia="宋体" w:cs="Times New Roman"/>
          <w:bCs/>
          <w:spacing w:val="0"/>
          <w:sz w:val="24"/>
          <w:highlight w:val="none"/>
          <w:lang w:val="en-US" w:eastAsia="zh-CN"/>
        </w:rPr>
        <w:t>全部打“</w:t>
      </w:r>
      <w:r>
        <w:rPr>
          <w:rFonts w:hint="default" w:ascii="Times New Roman" w:hAnsi="Times New Roman" w:eastAsia="宋体" w:cs="Times New Roman"/>
          <w:bCs/>
          <w:spacing w:val="0"/>
          <w:sz w:val="24"/>
          <w:highlight w:val="none"/>
        </w:rPr>
        <w:t>〇</w:t>
      </w:r>
      <w:r>
        <w:rPr>
          <w:rFonts w:hint="default" w:ascii="Times New Roman" w:hAnsi="Times New Roman" w:eastAsia="宋体" w:cs="Times New Roman"/>
          <w:bCs/>
          <w:spacing w:val="0"/>
          <w:sz w:val="24"/>
          <w:highlight w:val="none"/>
          <w:lang w:val="en-US" w:eastAsia="zh-CN"/>
        </w:rPr>
        <w:t>”的，</w:t>
      </w:r>
      <w:r>
        <w:rPr>
          <w:rFonts w:hint="default" w:ascii="Times New Roman" w:hAnsi="Times New Roman" w:eastAsia="宋体" w:cs="Times New Roman"/>
          <w:bCs/>
          <w:spacing w:val="0"/>
          <w:sz w:val="24"/>
          <w:highlight w:val="none"/>
        </w:rPr>
        <w:t>评审结论栏填写“通过”</w:t>
      </w:r>
      <w:r>
        <w:rPr>
          <w:rFonts w:hint="default" w:ascii="Times New Roman" w:hAnsi="Times New Roman" w:eastAsia="宋体" w:cs="Times New Roman"/>
          <w:bCs/>
          <w:spacing w:val="0"/>
          <w:sz w:val="24"/>
          <w:highlight w:val="none"/>
          <w:lang w:eastAsia="zh-CN"/>
        </w:rPr>
        <w:t>；</w:t>
      </w:r>
      <w:r>
        <w:rPr>
          <w:rFonts w:hint="default" w:ascii="Times New Roman" w:hAnsi="Times New Roman" w:eastAsia="宋体" w:cs="Times New Roman"/>
          <w:bCs/>
          <w:spacing w:val="0"/>
          <w:sz w:val="24"/>
          <w:highlight w:val="none"/>
          <w:lang w:val="en-US" w:eastAsia="zh-CN"/>
        </w:rPr>
        <w:t>出现</w:t>
      </w:r>
      <w:r>
        <w:rPr>
          <w:rFonts w:hint="default" w:ascii="Times New Roman" w:hAnsi="Times New Roman" w:eastAsia="宋体" w:cs="Times New Roman"/>
          <w:bCs/>
          <w:spacing w:val="0"/>
          <w:sz w:val="24"/>
          <w:highlight w:val="none"/>
        </w:rPr>
        <w:t>一项“×”，</w:t>
      </w:r>
      <w:r>
        <w:rPr>
          <w:rFonts w:hint="default" w:ascii="Times New Roman" w:hAnsi="Times New Roman" w:eastAsia="宋体" w:cs="Times New Roman"/>
          <w:bCs/>
          <w:spacing w:val="0"/>
          <w:sz w:val="24"/>
          <w:highlight w:val="none"/>
          <w:lang w:val="en-US" w:eastAsia="zh-CN"/>
        </w:rPr>
        <w:t>评审</w:t>
      </w:r>
      <w:r>
        <w:rPr>
          <w:rFonts w:hint="default" w:ascii="Times New Roman" w:hAnsi="Times New Roman" w:eastAsia="宋体" w:cs="Times New Roman"/>
          <w:bCs/>
          <w:spacing w:val="0"/>
          <w:sz w:val="24"/>
          <w:highlight w:val="none"/>
        </w:rPr>
        <w:t>结论</w:t>
      </w:r>
      <w:r>
        <w:rPr>
          <w:rFonts w:hint="default" w:ascii="Times New Roman" w:hAnsi="Times New Roman" w:eastAsia="宋体" w:cs="Times New Roman"/>
          <w:bCs/>
          <w:spacing w:val="0"/>
          <w:sz w:val="24"/>
          <w:highlight w:val="none"/>
          <w:lang w:val="en-US" w:eastAsia="zh-CN"/>
        </w:rPr>
        <w:t>填写</w:t>
      </w:r>
      <w:r>
        <w:rPr>
          <w:rFonts w:hint="default" w:ascii="Times New Roman" w:hAnsi="Times New Roman" w:eastAsia="宋体" w:cs="Times New Roman"/>
          <w:bCs/>
          <w:spacing w:val="0"/>
          <w:sz w:val="24"/>
          <w:highlight w:val="none"/>
        </w:rPr>
        <w:t>“不通过”</w:t>
      </w:r>
      <w:r>
        <w:rPr>
          <w:rFonts w:hint="default" w:ascii="Times New Roman" w:hAnsi="Times New Roman" w:eastAsia="宋体" w:cs="Times New Roman"/>
          <w:bCs/>
          <w:spacing w:val="0"/>
          <w:sz w:val="24"/>
          <w:highlight w:val="none"/>
          <w:lang w:eastAsia="zh-CN"/>
        </w:rPr>
        <w:t>，</w:t>
      </w:r>
      <w:r>
        <w:rPr>
          <w:rFonts w:hint="default" w:ascii="Times New Roman" w:hAnsi="Times New Roman" w:eastAsia="宋体" w:cs="Times New Roman"/>
          <w:bCs/>
          <w:spacing w:val="0"/>
          <w:sz w:val="24"/>
          <w:highlight w:val="none"/>
        </w:rPr>
        <w:t>对</w:t>
      </w:r>
      <w:r>
        <w:rPr>
          <w:rFonts w:hint="default" w:ascii="Times New Roman" w:hAnsi="Times New Roman" w:eastAsia="宋体" w:cs="Times New Roman"/>
          <w:bCs/>
          <w:spacing w:val="0"/>
          <w:sz w:val="24"/>
          <w:highlight w:val="none"/>
          <w:lang w:val="en-US" w:eastAsia="zh-CN"/>
        </w:rPr>
        <w:t>评审</w:t>
      </w:r>
      <w:r>
        <w:rPr>
          <w:rFonts w:hint="default" w:ascii="Times New Roman" w:hAnsi="Times New Roman" w:eastAsia="宋体" w:cs="Times New Roman"/>
          <w:bCs/>
          <w:spacing w:val="0"/>
          <w:sz w:val="24"/>
          <w:highlight w:val="none"/>
        </w:rPr>
        <w:t>结论为“不通过”的要说明原因。</w:t>
      </w:r>
    </w:p>
    <w:p w14:paraId="7C00258B">
      <w:pPr>
        <w:keepNext w:val="0"/>
        <w:keepLines w:val="0"/>
        <w:pageBreakBefore w:val="0"/>
        <w:widowControl w:val="0"/>
        <w:kinsoku/>
        <w:wordWrap w:val="0"/>
        <w:overflowPunct/>
        <w:topLinePunct w:val="0"/>
        <w:autoSpaceDE/>
        <w:autoSpaceDN/>
        <w:bidi w:val="0"/>
        <w:adjustRightInd w:val="0"/>
        <w:snapToGrid w:val="0"/>
        <w:spacing w:line="240" w:lineRule="auto"/>
        <w:ind w:firstLine="480" w:firstLineChars="200"/>
        <w:textAlignment w:val="auto"/>
        <w:rPr>
          <w:rFonts w:hint="default" w:ascii="Times New Roman" w:hAnsi="Times New Roman" w:eastAsia="宋体" w:cs="Times New Roman"/>
          <w:bCs/>
          <w:spacing w:val="0"/>
          <w:sz w:val="24"/>
          <w:highlight w:val="none"/>
          <w:lang w:val="en-US" w:eastAsia="zh-CN"/>
        </w:rPr>
      </w:pPr>
      <w:r>
        <w:rPr>
          <w:rFonts w:hint="eastAsia" w:ascii="Times New Roman" w:hAnsi="Times New Roman" w:eastAsia="宋体" w:cs="Times New Roman"/>
          <w:bCs/>
          <w:spacing w:val="0"/>
          <w:sz w:val="24"/>
          <w:highlight w:val="none"/>
          <w:lang w:val="en-US" w:eastAsia="zh-CN"/>
        </w:rPr>
        <w:t>3.</w:t>
      </w:r>
      <w:r>
        <w:rPr>
          <w:rFonts w:hint="default" w:ascii="Times New Roman" w:hAnsi="Times New Roman" w:eastAsia="宋体" w:cs="Times New Roman"/>
          <w:bCs/>
          <w:spacing w:val="0"/>
          <w:sz w:val="24"/>
          <w:highlight w:val="none"/>
          <w:lang w:val="en-US" w:eastAsia="zh-CN"/>
        </w:rPr>
        <w:t>评审结论为</w:t>
      </w:r>
      <w:r>
        <w:rPr>
          <w:rFonts w:hint="default" w:ascii="Times New Roman" w:hAnsi="Times New Roman" w:eastAsia="宋体" w:cs="Times New Roman"/>
          <w:bCs/>
          <w:spacing w:val="0"/>
          <w:sz w:val="24"/>
          <w:highlight w:val="none"/>
        </w:rPr>
        <w:t>“通过”</w:t>
      </w:r>
      <w:r>
        <w:rPr>
          <w:rFonts w:hint="default" w:ascii="Times New Roman" w:hAnsi="Times New Roman" w:eastAsia="宋体" w:cs="Times New Roman"/>
          <w:bCs/>
          <w:spacing w:val="0"/>
          <w:sz w:val="24"/>
          <w:highlight w:val="none"/>
          <w:lang w:val="en-US" w:eastAsia="zh-CN"/>
        </w:rPr>
        <w:t>的，方可参与下一阶段的评审</w:t>
      </w:r>
      <w:r>
        <w:rPr>
          <w:rFonts w:hint="default" w:ascii="Times New Roman" w:hAnsi="Times New Roman" w:eastAsia="宋体" w:cs="Times New Roman"/>
          <w:bCs/>
          <w:spacing w:val="0"/>
          <w:sz w:val="24"/>
          <w:highlight w:val="none"/>
        </w:rPr>
        <w:t>。</w:t>
      </w:r>
    </w:p>
    <w:p w14:paraId="72B2460E">
      <w:pPr>
        <w:keepNext w:val="0"/>
        <w:keepLines w:val="0"/>
        <w:pageBreakBefore w:val="0"/>
        <w:widowControl w:val="0"/>
        <w:kinsoku/>
        <w:wordWrap w:val="0"/>
        <w:overflowPunct/>
        <w:topLinePunct w:val="0"/>
        <w:autoSpaceDE/>
        <w:autoSpaceDN/>
        <w:bidi w:val="0"/>
        <w:adjustRightInd w:val="0"/>
        <w:snapToGrid w:val="0"/>
        <w:spacing w:line="480" w:lineRule="auto"/>
        <w:ind w:firstLine="482" w:firstLineChars="200"/>
        <w:textAlignment w:val="auto"/>
        <w:rPr>
          <w:rFonts w:hint="default" w:ascii="Times New Roman" w:hAnsi="Times New Roman" w:eastAsia="宋体" w:cs="Times New Roman"/>
          <w:b/>
          <w:bCs w:val="0"/>
          <w:spacing w:val="0"/>
          <w:sz w:val="24"/>
          <w:highlight w:val="none"/>
        </w:rPr>
      </w:pPr>
      <w:r>
        <w:rPr>
          <w:rFonts w:hint="default" w:ascii="Times New Roman" w:hAnsi="Times New Roman" w:eastAsia="宋体" w:cs="Times New Roman"/>
          <w:b/>
          <w:bCs w:val="0"/>
          <w:spacing w:val="0"/>
          <w:sz w:val="24"/>
          <w:highlight w:val="none"/>
          <w:lang w:val="en-US" w:eastAsia="zh-CN"/>
        </w:rPr>
        <w:t>定价小组全体成员</w:t>
      </w:r>
      <w:r>
        <w:rPr>
          <w:rFonts w:hint="default" w:ascii="Times New Roman" w:hAnsi="Times New Roman" w:eastAsia="宋体" w:cs="Times New Roman"/>
          <w:b/>
          <w:bCs w:val="0"/>
          <w:spacing w:val="0"/>
          <w:sz w:val="24"/>
          <w:highlight w:val="none"/>
        </w:rPr>
        <w:t>签名：</w:t>
      </w:r>
    </w:p>
    <w:p w14:paraId="0763EF18">
      <w:pPr>
        <w:keepNext w:val="0"/>
        <w:keepLines w:val="0"/>
        <w:pageBreakBefore w:val="0"/>
        <w:widowControl w:val="0"/>
        <w:kinsoku/>
        <w:wordWrap w:val="0"/>
        <w:overflowPunct/>
        <w:topLinePunct w:val="0"/>
        <w:autoSpaceDE/>
        <w:autoSpaceDN/>
        <w:bidi w:val="0"/>
        <w:adjustRightInd w:val="0"/>
        <w:snapToGrid w:val="0"/>
        <w:spacing w:line="480" w:lineRule="auto"/>
        <w:ind w:firstLine="482" w:firstLineChars="200"/>
        <w:textAlignment w:val="auto"/>
        <w:rPr>
          <w:rFonts w:hint="default" w:ascii="Times New Roman" w:hAnsi="Times New Roman" w:eastAsia="宋体" w:cs="Times New Roman"/>
          <w:b w:val="0"/>
          <w:bCs w:val="0"/>
          <w:sz w:val="32"/>
          <w:szCs w:val="32"/>
          <w:highlight w:val="none"/>
          <w:lang w:val="en-US" w:eastAsia="zh-CN"/>
        </w:rPr>
      </w:pPr>
      <w:r>
        <w:rPr>
          <w:rFonts w:hint="default" w:ascii="Times New Roman" w:hAnsi="Times New Roman" w:eastAsia="宋体" w:cs="Times New Roman"/>
          <w:b/>
          <w:bCs w:val="0"/>
          <w:spacing w:val="0"/>
          <w:sz w:val="24"/>
          <w:highlight w:val="none"/>
          <w:lang w:val="en-US" w:eastAsia="zh-CN"/>
        </w:rPr>
        <w:t>评审</w:t>
      </w:r>
      <w:r>
        <w:rPr>
          <w:rFonts w:hint="default" w:ascii="Times New Roman" w:hAnsi="Times New Roman" w:eastAsia="宋体" w:cs="Times New Roman"/>
          <w:b/>
          <w:bCs w:val="0"/>
          <w:spacing w:val="0"/>
          <w:sz w:val="24"/>
          <w:highlight w:val="none"/>
        </w:rPr>
        <w:t>日期：</w:t>
      </w:r>
      <w:r>
        <w:rPr>
          <w:rFonts w:hint="default" w:ascii="Times New Roman" w:hAnsi="Times New Roman" w:eastAsia="宋体" w:cs="Times New Roman"/>
          <w:b w:val="0"/>
          <w:bCs w:val="0"/>
          <w:sz w:val="32"/>
          <w:szCs w:val="32"/>
          <w:highlight w:val="none"/>
          <w:lang w:val="en-US" w:eastAsia="zh-CN"/>
        </w:rPr>
        <w:br w:type="page"/>
      </w:r>
    </w:p>
    <w:p w14:paraId="5A146375">
      <w:pPr>
        <w:pStyle w:val="13"/>
        <w:keepNext w:val="0"/>
        <w:pageBreakBefore w:val="0"/>
        <w:kinsoku/>
        <w:wordWrap w:val="0"/>
        <w:overflowPunct/>
        <w:topLinePunct w:val="0"/>
        <w:bidi w:val="0"/>
        <w:ind w:firstLine="640" w:firstLineChars="200"/>
        <w:rPr>
          <w:rFonts w:hint="default" w:ascii="Times New Roman" w:hAnsi="Times New Roman" w:eastAsia="宋体" w:cs="Times New Roman"/>
          <w:b w:val="0"/>
          <w:bCs w:val="0"/>
          <w:sz w:val="32"/>
          <w:szCs w:val="32"/>
          <w:highlight w:val="none"/>
          <w:lang w:val="en-US" w:eastAsia="zh-CN"/>
        </w:rPr>
      </w:pPr>
      <w:r>
        <w:rPr>
          <w:rFonts w:hint="default" w:ascii="Times New Roman" w:hAnsi="Times New Roman" w:eastAsia="宋体" w:cs="Times New Roman"/>
          <w:b w:val="0"/>
          <w:bCs w:val="0"/>
          <w:sz w:val="32"/>
          <w:szCs w:val="32"/>
          <w:highlight w:val="none"/>
          <w:lang w:val="en-US" w:eastAsia="zh-CN"/>
        </w:rPr>
        <w:t>五、价格评审表</w:t>
      </w:r>
    </w:p>
    <w:p w14:paraId="422A3F4E">
      <w:pPr>
        <w:keepNext w:val="0"/>
        <w:pageBreakBefore w:val="0"/>
        <w:kinsoku/>
        <w:wordWrap w:val="0"/>
        <w:overflowPunct/>
        <w:topLinePunct w:val="0"/>
        <w:bidi w:val="0"/>
        <w:jc w:val="center"/>
        <w:rPr>
          <w:rFonts w:hint="default" w:ascii="Times New Roman" w:hAnsi="Times New Roman" w:eastAsia="宋体" w:cs="Times New Roman"/>
          <w:b/>
          <w:bCs/>
          <w:sz w:val="44"/>
          <w:szCs w:val="44"/>
          <w:highlight w:val="none"/>
          <w:lang w:val="en-US" w:eastAsia="zh-CN"/>
        </w:rPr>
      </w:pPr>
    </w:p>
    <w:p w14:paraId="53F7A50F">
      <w:pPr>
        <w:keepNext w:val="0"/>
        <w:pageBreakBefore w:val="0"/>
        <w:kinsoku/>
        <w:wordWrap w:val="0"/>
        <w:overflowPunct/>
        <w:topLinePunct w:val="0"/>
        <w:bidi w:val="0"/>
        <w:ind w:left="0" w:leftChars="0" w:firstLine="0" w:firstLineChars="0"/>
        <w:jc w:val="center"/>
        <w:rPr>
          <w:rFonts w:hint="default" w:ascii="Times New Roman" w:hAnsi="Times New Roman" w:eastAsia="宋体" w:cs="Times New Roman"/>
          <w:b/>
          <w:bCs/>
          <w:color w:val="auto"/>
          <w:sz w:val="44"/>
          <w:szCs w:val="44"/>
          <w:highlight w:val="none"/>
          <w:lang w:val="en-US" w:eastAsia="zh-CN"/>
        </w:rPr>
      </w:pPr>
      <w:r>
        <w:rPr>
          <w:rFonts w:hint="default" w:ascii="Times New Roman" w:hAnsi="Times New Roman" w:eastAsia="宋体" w:cs="Times New Roman"/>
          <w:b/>
          <w:bCs/>
          <w:color w:val="auto"/>
          <w:sz w:val="44"/>
          <w:szCs w:val="44"/>
          <w:highlight w:val="none"/>
          <w:lang w:val="en-US" w:eastAsia="zh-CN"/>
        </w:rPr>
        <w:t>价格</w:t>
      </w:r>
      <w:r>
        <w:rPr>
          <w:rFonts w:hint="default" w:ascii="Times New Roman" w:hAnsi="Times New Roman" w:eastAsia="宋体" w:cs="Times New Roman"/>
          <w:b/>
          <w:bCs/>
          <w:sz w:val="44"/>
          <w:szCs w:val="44"/>
          <w:highlight w:val="none"/>
          <w:lang w:val="en-US" w:eastAsia="zh-CN"/>
        </w:rPr>
        <w:t>评审</w:t>
      </w:r>
      <w:r>
        <w:rPr>
          <w:rFonts w:hint="default" w:ascii="Times New Roman" w:hAnsi="Times New Roman" w:eastAsia="宋体" w:cs="Times New Roman"/>
          <w:b/>
          <w:bCs/>
          <w:color w:val="auto"/>
          <w:sz w:val="44"/>
          <w:szCs w:val="44"/>
          <w:highlight w:val="none"/>
          <w:lang w:val="en-US" w:eastAsia="zh-CN"/>
        </w:rPr>
        <w:t>表</w:t>
      </w:r>
    </w:p>
    <w:p w14:paraId="4AB29F77">
      <w:pPr>
        <w:keepNext w:val="0"/>
        <w:pageBreakBefore w:val="0"/>
        <w:kinsoku/>
        <w:wordWrap w:val="0"/>
        <w:overflowPunct/>
        <w:topLinePunct w:val="0"/>
        <w:bidi w:val="0"/>
        <w:rPr>
          <w:rFonts w:hint="default" w:ascii="Times New Roman" w:hAnsi="Times New Roman" w:eastAsia="宋体" w:cs="Times New Roman"/>
          <w:b w:val="0"/>
          <w:bCs w:val="0"/>
          <w:color w:val="auto"/>
          <w:sz w:val="24"/>
          <w:szCs w:val="24"/>
          <w:highlight w:val="none"/>
          <w:lang w:val="en-US" w:eastAsia="zh-CN"/>
        </w:rPr>
      </w:pPr>
    </w:p>
    <w:tbl>
      <w:tblPr>
        <w:tblStyle w:val="10"/>
        <w:tblW w:w="74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9"/>
        <w:gridCol w:w="3575"/>
        <w:gridCol w:w="1620"/>
        <w:gridCol w:w="782"/>
        <w:gridCol w:w="735"/>
      </w:tblGrid>
      <w:tr w14:paraId="14854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9" w:type="dxa"/>
            <w:vAlign w:val="center"/>
          </w:tcPr>
          <w:p w14:paraId="25E66719">
            <w:pPr>
              <w:keepNext w:val="0"/>
              <w:keepLines w:val="0"/>
              <w:pageBreakBefore w:val="0"/>
              <w:widowControl/>
              <w:kinsoku/>
              <w:wordWrap w:val="0"/>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b/>
                <w:bCs w:val="0"/>
                <w:color w:val="auto"/>
                <w:sz w:val="24"/>
                <w:szCs w:val="24"/>
                <w:highlight w:val="none"/>
                <w:lang w:val="en-US" w:eastAsia="zh-CN"/>
              </w:rPr>
            </w:pPr>
            <w:r>
              <w:rPr>
                <w:rFonts w:hint="default" w:ascii="Times New Roman" w:hAnsi="Times New Roman" w:eastAsia="宋体" w:cs="Times New Roman"/>
                <w:b/>
                <w:bCs w:val="0"/>
                <w:color w:val="auto"/>
                <w:sz w:val="24"/>
                <w:szCs w:val="24"/>
                <w:highlight w:val="none"/>
                <w:lang w:val="en-US" w:eastAsia="zh-CN"/>
              </w:rPr>
              <w:t>序号</w:t>
            </w:r>
          </w:p>
        </w:tc>
        <w:tc>
          <w:tcPr>
            <w:tcW w:w="3575" w:type="dxa"/>
            <w:vAlign w:val="center"/>
          </w:tcPr>
          <w:p w14:paraId="2D5FEAF0">
            <w:pPr>
              <w:keepNext w:val="0"/>
              <w:keepLines w:val="0"/>
              <w:pageBreakBefore w:val="0"/>
              <w:widowControl/>
              <w:kinsoku/>
              <w:wordWrap w:val="0"/>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b/>
                <w:bCs w:val="0"/>
                <w:color w:val="auto"/>
                <w:sz w:val="24"/>
                <w:szCs w:val="24"/>
                <w:highlight w:val="none"/>
                <w:lang w:val="en-US" w:eastAsia="zh-CN"/>
              </w:rPr>
            </w:pPr>
            <w:r>
              <w:rPr>
                <w:rFonts w:hint="default" w:ascii="Times New Roman" w:hAnsi="Times New Roman" w:eastAsia="宋体" w:cs="Times New Roman"/>
                <w:b/>
                <w:bCs w:val="0"/>
                <w:color w:val="auto"/>
                <w:sz w:val="24"/>
                <w:szCs w:val="24"/>
                <w:highlight w:val="none"/>
                <w:lang w:val="en-US" w:eastAsia="zh-CN"/>
              </w:rPr>
              <w:t>参评单位名称</w:t>
            </w:r>
          </w:p>
          <w:p w14:paraId="5DA6F8A8">
            <w:pPr>
              <w:keepNext w:val="0"/>
              <w:keepLines w:val="0"/>
              <w:pageBreakBefore w:val="0"/>
              <w:widowControl/>
              <w:kinsoku/>
              <w:wordWrap w:val="0"/>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b/>
                <w:bCs w:val="0"/>
                <w:color w:val="auto"/>
                <w:sz w:val="24"/>
                <w:szCs w:val="24"/>
                <w:highlight w:val="none"/>
                <w:lang w:val="en-US" w:eastAsia="zh-CN"/>
              </w:rPr>
            </w:pPr>
            <w:r>
              <w:rPr>
                <w:rFonts w:hint="default" w:ascii="Times New Roman" w:hAnsi="Times New Roman" w:eastAsia="宋体" w:cs="Times New Roman"/>
                <w:b/>
                <w:bCs w:val="0"/>
                <w:color w:val="auto"/>
                <w:sz w:val="24"/>
                <w:szCs w:val="24"/>
                <w:highlight w:val="none"/>
                <w:lang w:val="en-US" w:eastAsia="zh-CN"/>
              </w:rPr>
              <w:t>（按报名顺序排列）</w:t>
            </w:r>
          </w:p>
        </w:tc>
        <w:tc>
          <w:tcPr>
            <w:tcW w:w="1620" w:type="dxa"/>
            <w:vAlign w:val="center"/>
          </w:tcPr>
          <w:p w14:paraId="44CB703C">
            <w:pPr>
              <w:keepNext w:val="0"/>
              <w:keepLines w:val="0"/>
              <w:pageBreakBefore w:val="0"/>
              <w:widowControl/>
              <w:kinsoku/>
              <w:wordWrap w:val="0"/>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b/>
                <w:bCs w:val="0"/>
                <w:color w:val="auto"/>
                <w:sz w:val="24"/>
                <w:szCs w:val="24"/>
                <w:highlight w:val="none"/>
                <w:lang w:val="en-US" w:eastAsia="zh-CN"/>
              </w:rPr>
            </w:pPr>
            <w:r>
              <w:rPr>
                <w:rFonts w:hint="default" w:ascii="Times New Roman" w:hAnsi="Times New Roman" w:eastAsia="宋体" w:cs="Times New Roman"/>
                <w:b/>
                <w:color w:val="auto"/>
                <w:sz w:val="24"/>
                <w:szCs w:val="24"/>
                <w:highlight w:val="none"/>
                <w:lang w:val="en-US" w:eastAsia="zh-CN"/>
              </w:rPr>
              <w:t>报价（元）</w:t>
            </w:r>
          </w:p>
        </w:tc>
        <w:tc>
          <w:tcPr>
            <w:tcW w:w="782" w:type="dxa"/>
            <w:vAlign w:val="center"/>
          </w:tcPr>
          <w:p w14:paraId="3F0A2365">
            <w:pPr>
              <w:keepNext w:val="0"/>
              <w:keepLines w:val="0"/>
              <w:pageBreakBefore w:val="0"/>
              <w:widowControl/>
              <w:kinsoku/>
              <w:wordWrap w:val="0"/>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b/>
                <w:bCs w:val="0"/>
                <w:color w:val="auto"/>
                <w:sz w:val="24"/>
                <w:szCs w:val="24"/>
                <w:highlight w:val="none"/>
                <w:lang w:val="en-US" w:eastAsia="zh-CN"/>
              </w:rPr>
            </w:pPr>
            <w:r>
              <w:rPr>
                <w:rFonts w:hint="default" w:ascii="Times New Roman" w:hAnsi="Times New Roman" w:eastAsia="宋体" w:cs="Times New Roman"/>
                <w:b/>
                <w:bCs w:val="0"/>
                <w:sz w:val="24"/>
                <w:szCs w:val="24"/>
                <w:highlight w:val="none"/>
                <w:lang w:val="en-US" w:eastAsia="zh-CN"/>
              </w:rPr>
              <w:t>排名</w:t>
            </w:r>
          </w:p>
        </w:tc>
        <w:tc>
          <w:tcPr>
            <w:tcW w:w="735" w:type="dxa"/>
            <w:vAlign w:val="center"/>
          </w:tcPr>
          <w:p w14:paraId="58332AD6">
            <w:pPr>
              <w:keepNext w:val="0"/>
              <w:keepLines w:val="0"/>
              <w:pageBreakBefore w:val="0"/>
              <w:widowControl/>
              <w:kinsoku/>
              <w:wordWrap w:val="0"/>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b/>
                <w:bCs w:val="0"/>
                <w:color w:val="auto"/>
                <w:sz w:val="24"/>
                <w:szCs w:val="24"/>
                <w:highlight w:val="none"/>
                <w:lang w:val="en-US" w:eastAsia="zh-CN"/>
              </w:rPr>
            </w:pPr>
            <w:r>
              <w:rPr>
                <w:rFonts w:hint="default" w:ascii="Times New Roman" w:hAnsi="Times New Roman" w:eastAsia="宋体" w:cs="Times New Roman"/>
                <w:b/>
                <w:bCs w:val="0"/>
                <w:color w:val="auto"/>
                <w:sz w:val="24"/>
                <w:szCs w:val="24"/>
                <w:highlight w:val="none"/>
                <w:lang w:val="en-US" w:eastAsia="zh-CN"/>
              </w:rPr>
              <w:t>备注</w:t>
            </w:r>
          </w:p>
        </w:tc>
      </w:tr>
      <w:tr w14:paraId="38045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9" w:type="dxa"/>
            <w:vAlign w:val="center"/>
          </w:tcPr>
          <w:p w14:paraId="15B39F9A">
            <w:pPr>
              <w:keepNext w:val="0"/>
              <w:keepLines w:val="0"/>
              <w:pageBreakBefore w:val="0"/>
              <w:widowControl/>
              <w:kinsoku/>
              <w:wordWrap w:val="0"/>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b w:val="0"/>
                <w:bCs/>
                <w:color w:val="auto"/>
                <w:sz w:val="24"/>
                <w:szCs w:val="24"/>
                <w:highlight w:val="none"/>
                <w:lang w:val="en-US" w:eastAsia="zh-CN"/>
              </w:rPr>
            </w:pPr>
            <w:r>
              <w:rPr>
                <w:rFonts w:hint="default" w:ascii="Times New Roman" w:hAnsi="Times New Roman" w:eastAsia="宋体" w:cs="Times New Roman"/>
                <w:b w:val="0"/>
                <w:bCs/>
                <w:color w:val="auto"/>
                <w:sz w:val="24"/>
                <w:szCs w:val="24"/>
                <w:highlight w:val="none"/>
                <w:lang w:val="en-US" w:eastAsia="zh-CN"/>
              </w:rPr>
              <w:t>1</w:t>
            </w:r>
          </w:p>
        </w:tc>
        <w:tc>
          <w:tcPr>
            <w:tcW w:w="3575" w:type="dxa"/>
            <w:vAlign w:val="center"/>
          </w:tcPr>
          <w:p w14:paraId="08CE1D10">
            <w:pPr>
              <w:keepNext w:val="0"/>
              <w:keepLines w:val="0"/>
              <w:pageBreakBefore w:val="0"/>
              <w:widowControl/>
              <w:kinsoku/>
              <w:wordWrap w:val="0"/>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b/>
                <w:bCs w:val="0"/>
                <w:color w:val="auto"/>
                <w:sz w:val="24"/>
                <w:szCs w:val="24"/>
                <w:highlight w:val="none"/>
                <w:lang w:val="en-US" w:eastAsia="zh-CN"/>
              </w:rPr>
            </w:pPr>
            <w:r>
              <w:rPr>
                <w:rFonts w:hint="default" w:ascii="Times New Roman" w:hAnsi="Times New Roman" w:eastAsia="宋体" w:cs="Times New Roman"/>
                <w:b/>
                <w:bCs w:val="0"/>
                <w:color w:val="auto"/>
                <w:sz w:val="24"/>
                <w:szCs w:val="24"/>
                <w:highlight w:val="none"/>
                <w:lang w:val="en-US" w:eastAsia="zh-CN"/>
              </w:rPr>
              <w:t>供应商A</w:t>
            </w:r>
          </w:p>
        </w:tc>
        <w:tc>
          <w:tcPr>
            <w:tcW w:w="1620" w:type="dxa"/>
            <w:vAlign w:val="center"/>
          </w:tcPr>
          <w:p w14:paraId="50B54FD8">
            <w:pPr>
              <w:keepNext w:val="0"/>
              <w:keepLines w:val="0"/>
              <w:pageBreakBefore w:val="0"/>
              <w:widowControl/>
              <w:kinsoku/>
              <w:wordWrap w:val="0"/>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b/>
                <w:bCs w:val="0"/>
                <w:color w:val="auto"/>
                <w:sz w:val="24"/>
                <w:szCs w:val="24"/>
                <w:highlight w:val="none"/>
                <w:lang w:val="en-US" w:eastAsia="zh-CN"/>
              </w:rPr>
            </w:pPr>
          </w:p>
        </w:tc>
        <w:tc>
          <w:tcPr>
            <w:tcW w:w="782" w:type="dxa"/>
            <w:vAlign w:val="center"/>
          </w:tcPr>
          <w:p w14:paraId="4B4530E0">
            <w:pPr>
              <w:keepNext w:val="0"/>
              <w:keepLines w:val="0"/>
              <w:pageBreakBefore w:val="0"/>
              <w:widowControl/>
              <w:kinsoku/>
              <w:wordWrap w:val="0"/>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b/>
                <w:bCs w:val="0"/>
                <w:color w:val="auto"/>
                <w:sz w:val="24"/>
                <w:szCs w:val="24"/>
                <w:highlight w:val="none"/>
                <w:lang w:val="en-US" w:eastAsia="zh-CN"/>
              </w:rPr>
            </w:pPr>
          </w:p>
        </w:tc>
        <w:tc>
          <w:tcPr>
            <w:tcW w:w="735" w:type="dxa"/>
            <w:vAlign w:val="center"/>
          </w:tcPr>
          <w:p w14:paraId="503C5268">
            <w:pPr>
              <w:keepNext w:val="0"/>
              <w:pageBreakBefore w:val="0"/>
              <w:widowControl/>
              <w:kinsoku/>
              <w:wordWrap w:val="0"/>
              <w:overflowPunct/>
              <w:topLinePunct w:val="0"/>
              <w:bidi w:val="0"/>
              <w:jc w:val="center"/>
              <w:rPr>
                <w:rFonts w:hint="default" w:ascii="Times New Roman" w:hAnsi="Times New Roman" w:eastAsia="宋体" w:cs="Times New Roman"/>
                <w:b/>
                <w:bCs w:val="0"/>
                <w:color w:val="auto"/>
                <w:sz w:val="24"/>
                <w:szCs w:val="24"/>
                <w:highlight w:val="none"/>
                <w:lang w:val="en-US" w:eastAsia="zh-CN"/>
              </w:rPr>
            </w:pPr>
          </w:p>
        </w:tc>
      </w:tr>
      <w:tr w14:paraId="022C1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9" w:type="dxa"/>
            <w:vAlign w:val="center"/>
          </w:tcPr>
          <w:p w14:paraId="4CA5CC7B">
            <w:pPr>
              <w:keepNext w:val="0"/>
              <w:keepLines w:val="0"/>
              <w:pageBreakBefore w:val="0"/>
              <w:widowControl/>
              <w:kinsoku/>
              <w:wordWrap w:val="0"/>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b w:val="0"/>
                <w:bCs/>
                <w:color w:val="auto"/>
                <w:sz w:val="24"/>
                <w:szCs w:val="24"/>
                <w:highlight w:val="none"/>
                <w:lang w:val="en-US" w:eastAsia="zh-CN"/>
              </w:rPr>
            </w:pPr>
            <w:r>
              <w:rPr>
                <w:rFonts w:hint="default" w:ascii="Times New Roman" w:hAnsi="Times New Roman" w:eastAsia="宋体" w:cs="Times New Roman"/>
                <w:b w:val="0"/>
                <w:bCs/>
                <w:color w:val="auto"/>
                <w:sz w:val="24"/>
                <w:szCs w:val="24"/>
                <w:highlight w:val="none"/>
                <w:lang w:val="en-US" w:eastAsia="zh-CN"/>
              </w:rPr>
              <w:t>2</w:t>
            </w:r>
          </w:p>
        </w:tc>
        <w:tc>
          <w:tcPr>
            <w:tcW w:w="3575" w:type="dxa"/>
            <w:vAlign w:val="center"/>
          </w:tcPr>
          <w:p w14:paraId="6D392235">
            <w:pPr>
              <w:keepNext w:val="0"/>
              <w:keepLines w:val="0"/>
              <w:pageBreakBefore w:val="0"/>
              <w:widowControl/>
              <w:kinsoku/>
              <w:wordWrap w:val="0"/>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b/>
                <w:bCs w:val="0"/>
                <w:color w:val="auto"/>
                <w:sz w:val="24"/>
                <w:szCs w:val="24"/>
                <w:highlight w:val="none"/>
                <w:lang w:val="en-US" w:eastAsia="zh-CN"/>
              </w:rPr>
            </w:pPr>
            <w:r>
              <w:rPr>
                <w:rFonts w:hint="default" w:ascii="Times New Roman" w:hAnsi="Times New Roman" w:eastAsia="宋体" w:cs="Times New Roman"/>
                <w:b/>
                <w:bCs w:val="0"/>
                <w:color w:val="auto"/>
                <w:sz w:val="24"/>
                <w:szCs w:val="24"/>
                <w:highlight w:val="none"/>
                <w:lang w:val="en-US" w:eastAsia="zh-CN"/>
              </w:rPr>
              <w:t>供应商B</w:t>
            </w:r>
          </w:p>
        </w:tc>
        <w:tc>
          <w:tcPr>
            <w:tcW w:w="1620" w:type="dxa"/>
            <w:vAlign w:val="center"/>
          </w:tcPr>
          <w:p w14:paraId="271FE0C2">
            <w:pPr>
              <w:keepNext w:val="0"/>
              <w:keepLines w:val="0"/>
              <w:pageBreakBefore w:val="0"/>
              <w:widowControl/>
              <w:kinsoku/>
              <w:wordWrap w:val="0"/>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b/>
                <w:bCs w:val="0"/>
                <w:color w:val="auto"/>
                <w:sz w:val="24"/>
                <w:szCs w:val="24"/>
                <w:highlight w:val="none"/>
                <w:lang w:val="en-US" w:eastAsia="zh-CN"/>
              </w:rPr>
            </w:pPr>
          </w:p>
        </w:tc>
        <w:tc>
          <w:tcPr>
            <w:tcW w:w="782" w:type="dxa"/>
            <w:vAlign w:val="center"/>
          </w:tcPr>
          <w:p w14:paraId="15FA722B">
            <w:pPr>
              <w:keepNext w:val="0"/>
              <w:keepLines w:val="0"/>
              <w:pageBreakBefore w:val="0"/>
              <w:widowControl/>
              <w:kinsoku/>
              <w:wordWrap w:val="0"/>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b/>
                <w:bCs w:val="0"/>
                <w:color w:val="auto"/>
                <w:sz w:val="24"/>
                <w:szCs w:val="24"/>
                <w:highlight w:val="none"/>
                <w:lang w:val="en-US" w:eastAsia="zh-CN"/>
              </w:rPr>
            </w:pPr>
          </w:p>
        </w:tc>
        <w:tc>
          <w:tcPr>
            <w:tcW w:w="735" w:type="dxa"/>
            <w:vAlign w:val="center"/>
          </w:tcPr>
          <w:p w14:paraId="07684E5F">
            <w:pPr>
              <w:keepNext w:val="0"/>
              <w:pageBreakBefore w:val="0"/>
              <w:widowControl/>
              <w:kinsoku/>
              <w:wordWrap w:val="0"/>
              <w:overflowPunct/>
              <w:topLinePunct w:val="0"/>
              <w:bidi w:val="0"/>
              <w:jc w:val="center"/>
              <w:rPr>
                <w:rFonts w:hint="default" w:ascii="Times New Roman" w:hAnsi="Times New Roman" w:eastAsia="宋体" w:cs="Times New Roman"/>
                <w:b/>
                <w:bCs w:val="0"/>
                <w:color w:val="auto"/>
                <w:sz w:val="24"/>
                <w:szCs w:val="24"/>
                <w:highlight w:val="none"/>
                <w:lang w:val="en-US" w:eastAsia="zh-CN"/>
              </w:rPr>
            </w:pPr>
          </w:p>
        </w:tc>
      </w:tr>
      <w:tr w14:paraId="07BB4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9" w:type="dxa"/>
            <w:vAlign w:val="center"/>
          </w:tcPr>
          <w:p w14:paraId="31BA432A">
            <w:pPr>
              <w:keepNext w:val="0"/>
              <w:keepLines w:val="0"/>
              <w:pageBreakBefore w:val="0"/>
              <w:widowControl/>
              <w:kinsoku/>
              <w:wordWrap w:val="0"/>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b w:val="0"/>
                <w:bCs/>
                <w:color w:val="auto"/>
                <w:sz w:val="24"/>
                <w:szCs w:val="24"/>
                <w:highlight w:val="none"/>
                <w:lang w:val="en-US" w:eastAsia="zh-CN"/>
              </w:rPr>
            </w:pPr>
            <w:r>
              <w:rPr>
                <w:rFonts w:hint="default" w:ascii="Times New Roman" w:hAnsi="Times New Roman" w:eastAsia="宋体" w:cs="Times New Roman"/>
                <w:b w:val="0"/>
                <w:bCs/>
                <w:color w:val="auto"/>
                <w:sz w:val="24"/>
                <w:szCs w:val="24"/>
                <w:highlight w:val="none"/>
                <w:lang w:val="en-US" w:eastAsia="zh-CN"/>
              </w:rPr>
              <w:t>3</w:t>
            </w:r>
          </w:p>
        </w:tc>
        <w:tc>
          <w:tcPr>
            <w:tcW w:w="3575" w:type="dxa"/>
            <w:vAlign w:val="center"/>
          </w:tcPr>
          <w:p w14:paraId="741E3F07">
            <w:pPr>
              <w:keepNext w:val="0"/>
              <w:keepLines w:val="0"/>
              <w:pageBreakBefore w:val="0"/>
              <w:widowControl/>
              <w:kinsoku/>
              <w:wordWrap w:val="0"/>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b/>
                <w:bCs w:val="0"/>
                <w:color w:val="auto"/>
                <w:sz w:val="24"/>
                <w:szCs w:val="24"/>
                <w:highlight w:val="none"/>
                <w:lang w:val="en-US" w:eastAsia="zh-CN"/>
              </w:rPr>
            </w:pPr>
            <w:r>
              <w:rPr>
                <w:rFonts w:hint="default" w:ascii="Times New Roman" w:hAnsi="Times New Roman" w:eastAsia="宋体" w:cs="Times New Roman"/>
                <w:b/>
                <w:bCs w:val="0"/>
                <w:color w:val="auto"/>
                <w:sz w:val="24"/>
                <w:szCs w:val="24"/>
                <w:highlight w:val="none"/>
                <w:lang w:val="en-US" w:eastAsia="zh-CN"/>
              </w:rPr>
              <w:t>供应商C</w:t>
            </w:r>
          </w:p>
        </w:tc>
        <w:tc>
          <w:tcPr>
            <w:tcW w:w="1620" w:type="dxa"/>
            <w:vAlign w:val="center"/>
          </w:tcPr>
          <w:p w14:paraId="5DEF7B1A">
            <w:pPr>
              <w:keepNext w:val="0"/>
              <w:keepLines w:val="0"/>
              <w:pageBreakBefore w:val="0"/>
              <w:widowControl/>
              <w:kinsoku/>
              <w:wordWrap w:val="0"/>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b/>
                <w:bCs w:val="0"/>
                <w:color w:val="auto"/>
                <w:sz w:val="24"/>
                <w:szCs w:val="24"/>
                <w:highlight w:val="none"/>
                <w:lang w:val="en-US" w:eastAsia="zh-CN"/>
              </w:rPr>
            </w:pPr>
          </w:p>
        </w:tc>
        <w:tc>
          <w:tcPr>
            <w:tcW w:w="782" w:type="dxa"/>
            <w:vAlign w:val="center"/>
          </w:tcPr>
          <w:p w14:paraId="3D701DA4">
            <w:pPr>
              <w:keepNext w:val="0"/>
              <w:keepLines w:val="0"/>
              <w:pageBreakBefore w:val="0"/>
              <w:widowControl/>
              <w:kinsoku/>
              <w:wordWrap w:val="0"/>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b/>
                <w:bCs w:val="0"/>
                <w:color w:val="auto"/>
                <w:sz w:val="24"/>
                <w:szCs w:val="24"/>
                <w:highlight w:val="none"/>
                <w:lang w:val="en-US" w:eastAsia="zh-CN"/>
              </w:rPr>
            </w:pPr>
          </w:p>
        </w:tc>
        <w:tc>
          <w:tcPr>
            <w:tcW w:w="735" w:type="dxa"/>
            <w:vAlign w:val="center"/>
          </w:tcPr>
          <w:p w14:paraId="348E06CC">
            <w:pPr>
              <w:keepNext w:val="0"/>
              <w:pageBreakBefore w:val="0"/>
              <w:widowControl/>
              <w:kinsoku/>
              <w:wordWrap w:val="0"/>
              <w:overflowPunct/>
              <w:topLinePunct w:val="0"/>
              <w:bidi w:val="0"/>
              <w:jc w:val="center"/>
              <w:rPr>
                <w:rFonts w:hint="default" w:ascii="Times New Roman" w:hAnsi="Times New Roman" w:eastAsia="宋体" w:cs="Times New Roman"/>
                <w:b/>
                <w:bCs w:val="0"/>
                <w:color w:val="auto"/>
                <w:sz w:val="24"/>
                <w:szCs w:val="24"/>
                <w:highlight w:val="none"/>
                <w:lang w:val="en-US" w:eastAsia="zh-CN"/>
              </w:rPr>
            </w:pPr>
          </w:p>
        </w:tc>
      </w:tr>
      <w:tr w14:paraId="1E710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9" w:type="dxa"/>
            <w:vAlign w:val="center"/>
          </w:tcPr>
          <w:p w14:paraId="4171A930">
            <w:pPr>
              <w:keepNext w:val="0"/>
              <w:keepLines w:val="0"/>
              <w:pageBreakBefore w:val="0"/>
              <w:widowControl/>
              <w:kinsoku/>
              <w:wordWrap w:val="0"/>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b w:val="0"/>
                <w:bCs/>
                <w:color w:val="auto"/>
                <w:sz w:val="24"/>
                <w:szCs w:val="24"/>
                <w:highlight w:val="none"/>
                <w:lang w:val="en-US" w:eastAsia="zh-CN"/>
              </w:rPr>
            </w:pPr>
            <w:r>
              <w:rPr>
                <w:rFonts w:hint="default" w:ascii="Times New Roman" w:hAnsi="Times New Roman" w:eastAsia="宋体" w:cs="Times New Roman"/>
                <w:b w:val="0"/>
                <w:bCs/>
                <w:color w:val="auto"/>
                <w:sz w:val="24"/>
                <w:szCs w:val="24"/>
                <w:highlight w:val="none"/>
                <w:lang w:val="en-US" w:eastAsia="zh-CN"/>
              </w:rPr>
              <w:t>4</w:t>
            </w:r>
          </w:p>
        </w:tc>
        <w:tc>
          <w:tcPr>
            <w:tcW w:w="3575" w:type="dxa"/>
            <w:vAlign w:val="center"/>
          </w:tcPr>
          <w:p w14:paraId="00688F36">
            <w:pPr>
              <w:keepNext w:val="0"/>
              <w:keepLines w:val="0"/>
              <w:pageBreakBefore w:val="0"/>
              <w:widowControl/>
              <w:kinsoku/>
              <w:wordWrap w:val="0"/>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b/>
                <w:bCs w:val="0"/>
                <w:color w:val="auto"/>
                <w:sz w:val="24"/>
                <w:szCs w:val="24"/>
                <w:highlight w:val="none"/>
                <w:lang w:val="en-US" w:eastAsia="zh-CN"/>
              </w:rPr>
            </w:pPr>
          </w:p>
        </w:tc>
        <w:tc>
          <w:tcPr>
            <w:tcW w:w="1620" w:type="dxa"/>
            <w:vAlign w:val="center"/>
          </w:tcPr>
          <w:p w14:paraId="178B258B">
            <w:pPr>
              <w:keepNext w:val="0"/>
              <w:keepLines w:val="0"/>
              <w:pageBreakBefore w:val="0"/>
              <w:widowControl/>
              <w:kinsoku/>
              <w:wordWrap w:val="0"/>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b/>
                <w:bCs w:val="0"/>
                <w:color w:val="auto"/>
                <w:sz w:val="24"/>
                <w:szCs w:val="24"/>
                <w:highlight w:val="none"/>
                <w:lang w:val="en-US" w:eastAsia="zh-CN"/>
              </w:rPr>
            </w:pPr>
          </w:p>
        </w:tc>
        <w:tc>
          <w:tcPr>
            <w:tcW w:w="782" w:type="dxa"/>
            <w:vAlign w:val="center"/>
          </w:tcPr>
          <w:p w14:paraId="155836C0">
            <w:pPr>
              <w:keepNext w:val="0"/>
              <w:keepLines w:val="0"/>
              <w:pageBreakBefore w:val="0"/>
              <w:widowControl/>
              <w:kinsoku/>
              <w:wordWrap w:val="0"/>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b/>
                <w:bCs w:val="0"/>
                <w:color w:val="auto"/>
                <w:sz w:val="24"/>
                <w:szCs w:val="24"/>
                <w:highlight w:val="none"/>
                <w:lang w:val="en-US" w:eastAsia="zh-CN"/>
              </w:rPr>
            </w:pPr>
          </w:p>
        </w:tc>
        <w:tc>
          <w:tcPr>
            <w:tcW w:w="735" w:type="dxa"/>
            <w:vAlign w:val="center"/>
          </w:tcPr>
          <w:p w14:paraId="2F2EC2E4">
            <w:pPr>
              <w:keepNext w:val="0"/>
              <w:pageBreakBefore w:val="0"/>
              <w:widowControl/>
              <w:kinsoku/>
              <w:wordWrap w:val="0"/>
              <w:overflowPunct/>
              <w:topLinePunct w:val="0"/>
              <w:bidi w:val="0"/>
              <w:jc w:val="center"/>
              <w:rPr>
                <w:rFonts w:hint="default" w:ascii="Times New Roman" w:hAnsi="Times New Roman" w:eastAsia="宋体" w:cs="Times New Roman"/>
                <w:b/>
                <w:bCs w:val="0"/>
                <w:color w:val="auto"/>
                <w:sz w:val="24"/>
                <w:szCs w:val="24"/>
                <w:highlight w:val="none"/>
                <w:lang w:val="en-US" w:eastAsia="zh-CN"/>
              </w:rPr>
            </w:pPr>
          </w:p>
        </w:tc>
      </w:tr>
    </w:tbl>
    <w:p w14:paraId="5B128728">
      <w:pPr>
        <w:keepNext w:val="0"/>
        <w:pageBreakBefore w:val="0"/>
        <w:kinsoku/>
        <w:wordWrap w:val="0"/>
        <w:overflowPunct/>
        <w:topLinePunct w:val="0"/>
        <w:bidi w:val="0"/>
        <w:adjustRightInd w:val="0"/>
        <w:snapToGrid w:val="0"/>
        <w:rPr>
          <w:rFonts w:hint="default" w:ascii="Times New Roman" w:hAnsi="Times New Roman" w:eastAsia="宋体" w:cs="Times New Roman"/>
          <w:b w:val="0"/>
          <w:bCs/>
          <w:color w:val="auto"/>
          <w:sz w:val="24"/>
          <w:szCs w:val="24"/>
          <w:highlight w:val="none"/>
          <w:lang w:val="en-US" w:eastAsia="zh-CN"/>
        </w:rPr>
      </w:pPr>
      <w:r>
        <w:rPr>
          <w:rFonts w:hint="default" w:ascii="Times New Roman" w:hAnsi="Times New Roman" w:eastAsia="宋体" w:cs="Times New Roman"/>
          <w:b w:val="0"/>
          <w:bCs/>
          <w:color w:val="auto"/>
          <w:sz w:val="24"/>
          <w:szCs w:val="24"/>
          <w:highlight w:val="none"/>
          <w:lang w:val="en-US" w:eastAsia="zh-CN"/>
        </w:rPr>
        <w:t>注：上述表格可手写或打印，但不能涂改。</w:t>
      </w:r>
    </w:p>
    <w:p w14:paraId="685C6E56">
      <w:pPr>
        <w:keepNext w:val="0"/>
        <w:pageBreakBefore w:val="0"/>
        <w:kinsoku/>
        <w:wordWrap w:val="0"/>
        <w:overflowPunct/>
        <w:topLinePunct w:val="0"/>
        <w:bidi w:val="0"/>
        <w:adjustRightInd w:val="0"/>
        <w:snapToGrid w:val="0"/>
        <w:spacing w:line="480" w:lineRule="auto"/>
        <w:rPr>
          <w:rFonts w:hint="default" w:ascii="Times New Roman" w:hAnsi="Times New Roman" w:eastAsia="宋体" w:cs="Times New Roman"/>
          <w:b w:val="0"/>
          <w:bCs/>
          <w:color w:val="auto"/>
          <w:sz w:val="24"/>
          <w:szCs w:val="24"/>
          <w:highlight w:val="none"/>
          <w:lang w:val="en-US" w:eastAsia="zh-CN"/>
        </w:rPr>
      </w:pPr>
    </w:p>
    <w:p w14:paraId="0D1F8876">
      <w:pPr>
        <w:keepNext w:val="0"/>
        <w:keepLines w:val="0"/>
        <w:pageBreakBefore w:val="0"/>
        <w:kinsoku/>
        <w:wordWrap w:val="0"/>
        <w:overflowPunct/>
        <w:topLinePunct w:val="0"/>
        <w:bidi w:val="0"/>
        <w:adjustRightInd w:val="0"/>
        <w:snapToGrid w:val="0"/>
        <w:spacing w:line="480" w:lineRule="auto"/>
        <w:ind w:firstLine="482" w:firstLineChars="200"/>
        <w:rPr>
          <w:rFonts w:hint="default" w:ascii="Times New Roman" w:hAnsi="Times New Roman" w:eastAsia="宋体" w:cs="Times New Roman"/>
          <w:bCs/>
          <w:spacing w:val="0"/>
          <w:sz w:val="24"/>
          <w:highlight w:val="none"/>
          <w:lang w:val="en-US" w:eastAsia="zh-CN"/>
        </w:rPr>
      </w:pPr>
      <w:r>
        <w:rPr>
          <w:rFonts w:hint="default" w:ascii="Times New Roman" w:hAnsi="Times New Roman" w:eastAsia="宋体" w:cs="Times New Roman"/>
          <w:b/>
          <w:bCs w:val="0"/>
          <w:spacing w:val="0"/>
          <w:sz w:val="24"/>
          <w:highlight w:val="none"/>
          <w:lang w:val="en-US" w:eastAsia="zh-CN"/>
        </w:rPr>
        <w:t>定价小组全体成员</w:t>
      </w:r>
      <w:r>
        <w:rPr>
          <w:rFonts w:hint="default" w:ascii="Times New Roman" w:hAnsi="Times New Roman" w:eastAsia="宋体" w:cs="Times New Roman"/>
          <w:b/>
          <w:bCs w:val="0"/>
          <w:spacing w:val="0"/>
          <w:sz w:val="24"/>
          <w:highlight w:val="none"/>
        </w:rPr>
        <w:t>签名</w:t>
      </w:r>
      <w:r>
        <w:rPr>
          <w:rFonts w:hint="default" w:ascii="Times New Roman" w:hAnsi="Times New Roman" w:eastAsia="宋体" w:cs="Times New Roman"/>
          <w:bCs/>
          <w:spacing w:val="0"/>
          <w:sz w:val="24"/>
          <w:highlight w:val="none"/>
        </w:rPr>
        <w:t>：</w:t>
      </w:r>
    </w:p>
    <w:p w14:paraId="67003710">
      <w:pPr>
        <w:keepNext w:val="0"/>
        <w:keepLines w:val="0"/>
        <w:pageBreakBefore w:val="0"/>
        <w:kinsoku/>
        <w:wordWrap w:val="0"/>
        <w:overflowPunct/>
        <w:topLinePunct w:val="0"/>
        <w:bidi w:val="0"/>
        <w:adjustRightInd w:val="0"/>
        <w:snapToGrid w:val="0"/>
        <w:spacing w:line="480" w:lineRule="auto"/>
        <w:ind w:firstLine="482" w:firstLineChars="200"/>
        <w:rPr>
          <w:rFonts w:hint="default" w:ascii="Times New Roman" w:hAnsi="Times New Roman" w:eastAsia="宋体" w:cs="Times New Roman"/>
          <w:bCs/>
          <w:spacing w:val="0"/>
          <w:sz w:val="24"/>
          <w:highlight w:val="none"/>
        </w:rPr>
      </w:pPr>
      <w:r>
        <w:rPr>
          <w:rFonts w:hint="default" w:ascii="Times New Roman" w:hAnsi="Times New Roman" w:eastAsia="宋体" w:cs="Times New Roman"/>
          <w:b/>
          <w:bCs w:val="0"/>
          <w:spacing w:val="0"/>
          <w:sz w:val="24"/>
          <w:highlight w:val="none"/>
          <w:lang w:val="en-US" w:eastAsia="zh-CN"/>
        </w:rPr>
        <w:t>评审</w:t>
      </w:r>
      <w:r>
        <w:rPr>
          <w:rFonts w:hint="default" w:ascii="Times New Roman" w:hAnsi="Times New Roman" w:eastAsia="宋体" w:cs="Times New Roman"/>
          <w:b/>
          <w:bCs w:val="0"/>
          <w:spacing w:val="0"/>
          <w:sz w:val="24"/>
          <w:highlight w:val="none"/>
        </w:rPr>
        <w:t>日期</w:t>
      </w:r>
      <w:r>
        <w:rPr>
          <w:rFonts w:hint="default" w:ascii="Times New Roman" w:hAnsi="Times New Roman" w:eastAsia="宋体" w:cs="Times New Roman"/>
          <w:bCs/>
          <w:spacing w:val="0"/>
          <w:sz w:val="24"/>
          <w:highlight w:val="none"/>
        </w:rPr>
        <w:t>：</w:t>
      </w:r>
    </w:p>
    <w:p w14:paraId="35DDF2DF">
      <w:pPr>
        <w:rPr>
          <w:rFonts w:hint="default" w:ascii="Times New Roman" w:hAnsi="Times New Roman" w:eastAsia="宋体" w:cs="Times New Roman"/>
          <w:b/>
          <w:bCs/>
          <w:spacing w:val="0"/>
          <w:sz w:val="24"/>
          <w:highlight w:val="none"/>
          <w:lang w:val="en-US" w:eastAsia="zh-CN"/>
        </w:rPr>
      </w:pPr>
      <w:r>
        <w:rPr>
          <w:rFonts w:hint="default" w:ascii="Times New Roman" w:hAnsi="Times New Roman" w:eastAsia="宋体" w:cs="Times New Roman"/>
          <w:b/>
          <w:bCs/>
          <w:spacing w:val="0"/>
          <w:sz w:val="24"/>
          <w:highlight w:val="none"/>
          <w:lang w:val="en-US" w:eastAsia="zh-CN"/>
        </w:rPr>
        <w:br w:type="page"/>
      </w:r>
    </w:p>
    <w:p w14:paraId="1BB50CBA">
      <w:pPr>
        <w:pStyle w:val="13"/>
        <w:keepNext w:val="0"/>
        <w:pageBreakBefore w:val="0"/>
        <w:kinsoku/>
        <w:wordWrap w:val="0"/>
        <w:overflowPunct/>
        <w:topLinePunct w:val="0"/>
        <w:bidi w:val="0"/>
        <w:ind w:firstLine="640" w:firstLineChars="200"/>
        <w:rPr>
          <w:rFonts w:hint="default" w:ascii="Times New Roman" w:hAnsi="Times New Roman" w:eastAsia="宋体" w:cs="Times New Roman"/>
          <w:b w:val="0"/>
          <w:bCs w:val="0"/>
          <w:sz w:val="32"/>
          <w:szCs w:val="32"/>
          <w:highlight w:val="none"/>
          <w:lang w:val="en-US" w:eastAsia="zh-CN"/>
        </w:rPr>
      </w:pPr>
      <w:r>
        <w:rPr>
          <w:rFonts w:hint="default" w:ascii="Times New Roman" w:hAnsi="Times New Roman" w:eastAsia="宋体" w:cs="Times New Roman"/>
          <w:b w:val="0"/>
          <w:bCs w:val="0"/>
          <w:sz w:val="32"/>
          <w:szCs w:val="32"/>
          <w:highlight w:val="none"/>
          <w:lang w:val="en-US" w:eastAsia="zh-CN"/>
        </w:rPr>
        <w:t>六、评审结果汇总表</w:t>
      </w:r>
    </w:p>
    <w:p w14:paraId="51558CFE">
      <w:pPr>
        <w:keepNext w:val="0"/>
        <w:keepLines w:val="0"/>
        <w:pageBreakBefore w:val="0"/>
        <w:kinsoku/>
        <w:wordWrap w:val="0"/>
        <w:overflowPunct/>
        <w:topLinePunct w:val="0"/>
        <w:bidi w:val="0"/>
        <w:adjustRightInd w:val="0"/>
        <w:snapToGrid w:val="0"/>
        <w:spacing w:line="240" w:lineRule="auto"/>
        <w:jc w:val="both"/>
        <w:rPr>
          <w:rFonts w:hint="default" w:ascii="Times New Roman" w:hAnsi="Times New Roman" w:eastAsia="宋体" w:cs="Times New Roman"/>
          <w:b w:val="0"/>
          <w:bCs w:val="0"/>
          <w:sz w:val="32"/>
          <w:szCs w:val="32"/>
          <w:highlight w:val="none"/>
          <w:lang w:val="en-US" w:eastAsia="zh-CN"/>
        </w:rPr>
      </w:pPr>
    </w:p>
    <w:p w14:paraId="64341350">
      <w:pPr>
        <w:keepNext w:val="0"/>
        <w:keepLines w:val="0"/>
        <w:pageBreakBefore w:val="0"/>
        <w:kinsoku/>
        <w:wordWrap w:val="0"/>
        <w:overflowPunct/>
        <w:topLinePunct w:val="0"/>
        <w:bidi w:val="0"/>
        <w:adjustRightInd w:val="0"/>
        <w:snapToGrid w:val="0"/>
        <w:spacing w:line="240" w:lineRule="auto"/>
        <w:jc w:val="center"/>
        <w:rPr>
          <w:rFonts w:hint="default" w:ascii="Times New Roman" w:hAnsi="Times New Roman" w:eastAsia="宋体" w:cs="Times New Roman"/>
          <w:b/>
          <w:bCs/>
          <w:spacing w:val="0"/>
          <w:sz w:val="44"/>
          <w:szCs w:val="44"/>
          <w:highlight w:val="none"/>
          <w:lang w:val="en-US" w:eastAsia="zh-CN"/>
        </w:rPr>
      </w:pPr>
      <w:r>
        <w:rPr>
          <w:rFonts w:hint="default" w:ascii="Times New Roman" w:hAnsi="Times New Roman" w:eastAsia="宋体" w:cs="Times New Roman"/>
          <w:b/>
          <w:bCs/>
          <w:spacing w:val="0"/>
          <w:sz w:val="44"/>
          <w:szCs w:val="44"/>
          <w:highlight w:val="none"/>
          <w:lang w:val="en-US" w:eastAsia="zh-CN"/>
        </w:rPr>
        <w:t>评审结果汇总表</w:t>
      </w:r>
    </w:p>
    <w:p w14:paraId="0B838C24">
      <w:pPr>
        <w:pStyle w:val="2"/>
        <w:keepNext w:val="0"/>
        <w:keepLines w:val="0"/>
        <w:pageBreakBefore w:val="0"/>
        <w:kinsoku/>
        <w:wordWrap w:val="0"/>
        <w:overflowPunct/>
        <w:topLinePunct w:val="0"/>
        <w:bidi w:val="0"/>
        <w:spacing w:after="0" w:line="240" w:lineRule="auto"/>
        <w:jc w:val="center"/>
        <w:rPr>
          <w:rFonts w:hint="default" w:ascii="Times New Roman" w:hAnsi="Times New Roman" w:eastAsia="宋体" w:cs="Times New Roman"/>
          <w:b w:val="0"/>
          <w:bCs w:val="0"/>
          <w:spacing w:val="0"/>
          <w:sz w:val="22"/>
          <w:szCs w:val="22"/>
          <w:highlight w:val="none"/>
          <w:lang w:val="en-US" w:eastAsia="zh-CN"/>
        </w:rPr>
      </w:pPr>
    </w:p>
    <w:tbl>
      <w:tblPr>
        <w:tblStyle w:val="10"/>
        <w:tblW w:w="72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
        <w:gridCol w:w="2642"/>
        <w:gridCol w:w="1047"/>
        <w:gridCol w:w="1605"/>
        <w:gridCol w:w="1258"/>
      </w:tblGrid>
      <w:tr w14:paraId="023D1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6" w:type="dxa"/>
            <w:vAlign w:val="center"/>
          </w:tcPr>
          <w:p w14:paraId="3DB98D24">
            <w:pPr>
              <w:keepNext w:val="0"/>
              <w:keepLines w:val="0"/>
              <w:pageBreakBefore w:val="0"/>
              <w:widowControl/>
              <w:kinsoku/>
              <w:wordWrap w:val="0"/>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color w:val="000000"/>
                <w:spacing w:val="0"/>
                <w:kern w:val="2"/>
                <w:sz w:val="24"/>
                <w:szCs w:val="24"/>
                <w:highlight w:val="none"/>
              </w:rPr>
            </w:pPr>
            <w:r>
              <w:rPr>
                <w:rFonts w:hint="default" w:ascii="Times New Roman" w:hAnsi="Times New Roman" w:eastAsia="宋体" w:cs="Times New Roman"/>
                <w:b/>
                <w:color w:val="000000"/>
                <w:spacing w:val="0"/>
                <w:kern w:val="2"/>
                <w:sz w:val="24"/>
                <w:szCs w:val="24"/>
                <w:highlight w:val="none"/>
              </w:rPr>
              <w:t>序号</w:t>
            </w:r>
          </w:p>
        </w:tc>
        <w:tc>
          <w:tcPr>
            <w:tcW w:w="2642" w:type="dxa"/>
            <w:vAlign w:val="center"/>
          </w:tcPr>
          <w:p w14:paraId="255BF288">
            <w:pPr>
              <w:keepNext w:val="0"/>
              <w:keepLines w:val="0"/>
              <w:pageBreakBefore w:val="0"/>
              <w:widowControl/>
              <w:kinsoku/>
              <w:wordWrap w:val="0"/>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b/>
                <w:bCs w:val="0"/>
                <w:color w:val="auto"/>
                <w:sz w:val="24"/>
                <w:szCs w:val="24"/>
                <w:highlight w:val="none"/>
                <w:lang w:val="en-US" w:eastAsia="zh-CN"/>
              </w:rPr>
            </w:pPr>
            <w:r>
              <w:rPr>
                <w:rFonts w:hint="default" w:ascii="Times New Roman" w:hAnsi="Times New Roman" w:eastAsia="宋体" w:cs="Times New Roman"/>
                <w:b/>
                <w:bCs w:val="0"/>
                <w:color w:val="auto"/>
                <w:sz w:val="24"/>
                <w:szCs w:val="24"/>
                <w:highlight w:val="none"/>
                <w:lang w:val="en-US" w:eastAsia="zh-CN"/>
              </w:rPr>
              <w:t>参评单位名称</w:t>
            </w:r>
          </w:p>
          <w:p w14:paraId="4C7D20F3">
            <w:pPr>
              <w:keepNext w:val="0"/>
              <w:keepLines w:val="0"/>
              <w:pageBreakBefore w:val="0"/>
              <w:widowControl/>
              <w:kinsoku/>
              <w:wordWrap w:val="0"/>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color w:val="000000"/>
                <w:kern w:val="2"/>
                <w:sz w:val="24"/>
                <w:szCs w:val="24"/>
                <w:highlight w:val="none"/>
              </w:rPr>
            </w:pPr>
            <w:r>
              <w:rPr>
                <w:rFonts w:hint="default" w:ascii="Times New Roman" w:hAnsi="Times New Roman" w:eastAsia="宋体" w:cs="Times New Roman"/>
                <w:b/>
                <w:bCs w:val="0"/>
                <w:sz w:val="24"/>
                <w:szCs w:val="24"/>
                <w:highlight w:val="none"/>
                <w:lang w:val="en-US" w:eastAsia="zh-CN"/>
              </w:rPr>
              <w:t>（按报名顺序排列）</w:t>
            </w:r>
          </w:p>
        </w:tc>
        <w:tc>
          <w:tcPr>
            <w:tcW w:w="1047" w:type="dxa"/>
            <w:vAlign w:val="center"/>
          </w:tcPr>
          <w:p w14:paraId="21FF783E">
            <w:pPr>
              <w:keepNext w:val="0"/>
              <w:keepLines w:val="0"/>
              <w:pageBreakBefore w:val="0"/>
              <w:widowControl/>
              <w:kinsoku/>
              <w:wordWrap w:val="0"/>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color w:val="000000"/>
                <w:kern w:val="2"/>
                <w:sz w:val="24"/>
                <w:szCs w:val="24"/>
                <w:highlight w:val="none"/>
                <w:lang w:val="en-US" w:eastAsia="zh-CN"/>
              </w:rPr>
            </w:pPr>
            <w:r>
              <w:rPr>
                <w:rFonts w:hint="default" w:ascii="Times New Roman" w:hAnsi="Times New Roman" w:eastAsia="宋体" w:cs="Times New Roman"/>
                <w:b/>
                <w:color w:val="000000"/>
                <w:kern w:val="2"/>
                <w:sz w:val="24"/>
                <w:szCs w:val="24"/>
                <w:highlight w:val="none"/>
                <w:lang w:val="en-US" w:eastAsia="zh-CN"/>
              </w:rPr>
              <w:t>资格评审情况</w:t>
            </w:r>
          </w:p>
        </w:tc>
        <w:tc>
          <w:tcPr>
            <w:tcW w:w="1605" w:type="dxa"/>
            <w:vAlign w:val="center"/>
          </w:tcPr>
          <w:p w14:paraId="7513F875">
            <w:pPr>
              <w:keepNext w:val="0"/>
              <w:keepLines w:val="0"/>
              <w:pageBreakBefore w:val="0"/>
              <w:widowControl/>
              <w:kinsoku/>
              <w:wordWrap w:val="0"/>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bCs w:val="0"/>
                <w:color w:val="000000"/>
                <w:sz w:val="24"/>
                <w:szCs w:val="24"/>
                <w:highlight w:val="none"/>
                <w:lang w:val="en-US" w:eastAsia="zh-CN"/>
              </w:rPr>
            </w:pPr>
            <w:r>
              <w:rPr>
                <w:rFonts w:hint="default" w:ascii="Times New Roman" w:hAnsi="Times New Roman" w:eastAsia="宋体" w:cs="Times New Roman"/>
                <w:b/>
                <w:bCs w:val="0"/>
                <w:color w:val="000000"/>
                <w:sz w:val="24"/>
                <w:szCs w:val="24"/>
                <w:highlight w:val="none"/>
                <w:lang w:val="en-US" w:eastAsia="zh-CN"/>
              </w:rPr>
              <w:t>报价（元）</w:t>
            </w:r>
          </w:p>
        </w:tc>
        <w:tc>
          <w:tcPr>
            <w:tcW w:w="1258" w:type="dxa"/>
            <w:vAlign w:val="center"/>
          </w:tcPr>
          <w:p w14:paraId="391E18F6">
            <w:pPr>
              <w:keepNext w:val="0"/>
              <w:keepLines w:val="0"/>
              <w:pageBreakBefore w:val="0"/>
              <w:widowControl/>
              <w:kinsoku/>
              <w:wordWrap w:val="0"/>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bCs w:val="0"/>
                <w:color w:val="000000"/>
                <w:sz w:val="24"/>
                <w:szCs w:val="24"/>
                <w:highlight w:val="none"/>
                <w:lang w:val="en-US" w:eastAsia="zh-CN"/>
              </w:rPr>
            </w:pPr>
            <w:r>
              <w:rPr>
                <w:rFonts w:hint="default" w:ascii="Times New Roman" w:hAnsi="Times New Roman" w:eastAsia="宋体" w:cs="Times New Roman"/>
                <w:b/>
                <w:bCs w:val="0"/>
                <w:sz w:val="24"/>
                <w:szCs w:val="24"/>
                <w:highlight w:val="none"/>
                <w:lang w:val="en-US" w:eastAsia="zh-CN"/>
              </w:rPr>
              <w:t>结果</w:t>
            </w:r>
            <w:r>
              <w:rPr>
                <w:rFonts w:hint="default" w:ascii="Times New Roman" w:hAnsi="Times New Roman" w:eastAsia="宋体" w:cs="Times New Roman"/>
                <w:b/>
                <w:bCs w:val="0"/>
                <w:color w:val="000000"/>
                <w:sz w:val="24"/>
                <w:szCs w:val="24"/>
                <w:highlight w:val="none"/>
                <w:lang w:val="en-US" w:eastAsia="zh-CN"/>
              </w:rPr>
              <w:t>排名</w:t>
            </w:r>
          </w:p>
        </w:tc>
      </w:tr>
      <w:tr w14:paraId="4149C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6" w:type="dxa"/>
            <w:vAlign w:val="center"/>
          </w:tcPr>
          <w:p w14:paraId="77149701">
            <w:pPr>
              <w:keepNext w:val="0"/>
              <w:keepLines w:val="0"/>
              <w:pageBreakBefore w:val="0"/>
              <w:widowControl/>
              <w:kinsoku/>
              <w:wordWrap w:val="0"/>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color w:val="000000"/>
                <w:sz w:val="24"/>
                <w:szCs w:val="24"/>
                <w:highlight w:val="none"/>
              </w:rPr>
            </w:pPr>
            <w:r>
              <w:rPr>
                <w:rFonts w:hint="default" w:ascii="Times New Roman" w:hAnsi="Times New Roman" w:eastAsia="宋体" w:cs="Times New Roman"/>
                <w:b/>
                <w:color w:val="000000"/>
                <w:sz w:val="24"/>
                <w:szCs w:val="24"/>
                <w:highlight w:val="none"/>
              </w:rPr>
              <w:t>1</w:t>
            </w:r>
          </w:p>
        </w:tc>
        <w:tc>
          <w:tcPr>
            <w:tcW w:w="2642" w:type="dxa"/>
            <w:vAlign w:val="center"/>
          </w:tcPr>
          <w:p w14:paraId="7EDC4A50">
            <w:pPr>
              <w:keepNext w:val="0"/>
              <w:keepLines w:val="0"/>
              <w:pageBreakBefore w:val="0"/>
              <w:widowControl/>
              <w:kinsoku/>
              <w:wordWrap w:val="0"/>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sz w:val="24"/>
                <w:szCs w:val="24"/>
                <w:highlight w:val="none"/>
              </w:rPr>
            </w:pPr>
            <w:r>
              <w:rPr>
                <w:rFonts w:hint="default" w:ascii="Times New Roman" w:hAnsi="Times New Roman" w:eastAsia="宋体" w:cs="Times New Roman"/>
                <w:b/>
                <w:bCs w:val="0"/>
                <w:color w:val="000000"/>
                <w:sz w:val="24"/>
                <w:szCs w:val="24"/>
                <w:highlight w:val="none"/>
                <w:lang w:val="en-US" w:eastAsia="zh-CN"/>
              </w:rPr>
              <w:t>供应商A</w:t>
            </w:r>
          </w:p>
        </w:tc>
        <w:tc>
          <w:tcPr>
            <w:tcW w:w="1047" w:type="dxa"/>
            <w:vAlign w:val="center"/>
          </w:tcPr>
          <w:p w14:paraId="3BC81518">
            <w:pPr>
              <w:keepNext w:val="0"/>
              <w:keepLines w:val="0"/>
              <w:pageBreakBefore w:val="0"/>
              <w:widowControl/>
              <w:kinsoku/>
              <w:wordWrap w:val="0"/>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color w:val="000000"/>
                <w:sz w:val="24"/>
                <w:szCs w:val="24"/>
                <w:highlight w:val="none"/>
              </w:rPr>
            </w:pPr>
          </w:p>
        </w:tc>
        <w:tc>
          <w:tcPr>
            <w:tcW w:w="1605" w:type="dxa"/>
            <w:vAlign w:val="center"/>
          </w:tcPr>
          <w:p w14:paraId="5094DA84">
            <w:pPr>
              <w:keepNext w:val="0"/>
              <w:keepLines w:val="0"/>
              <w:pageBreakBefore w:val="0"/>
              <w:widowControl/>
              <w:kinsoku/>
              <w:wordWrap w:val="0"/>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color w:val="000000"/>
                <w:sz w:val="24"/>
                <w:szCs w:val="24"/>
                <w:highlight w:val="none"/>
              </w:rPr>
            </w:pPr>
          </w:p>
        </w:tc>
        <w:tc>
          <w:tcPr>
            <w:tcW w:w="1258" w:type="dxa"/>
            <w:vAlign w:val="center"/>
          </w:tcPr>
          <w:p w14:paraId="5FB72952">
            <w:pPr>
              <w:keepNext w:val="0"/>
              <w:keepLines w:val="0"/>
              <w:pageBreakBefore w:val="0"/>
              <w:widowControl/>
              <w:kinsoku/>
              <w:wordWrap w:val="0"/>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color w:val="000000"/>
                <w:sz w:val="24"/>
                <w:szCs w:val="24"/>
                <w:highlight w:val="none"/>
              </w:rPr>
            </w:pPr>
          </w:p>
        </w:tc>
      </w:tr>
      <w:tr w14:paraId="051A3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6" w:type="dxa"/>
            <w:vAlign w:val="center"/>
          </w:tcPr>
          <w:p w14:paraId="402A16E4">
            <w:pPr>
              <w:keepNext w:val="0"/>
              <w:keepLines w:val="0"/>
              <w:pageBreakBefore w:val="0"/>
              <w:widowControl/>
              <w:kinsoku/>
              <w:wordWrap w:val="0"/>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color w:val="000000"/>
                <w:sz w:val="24"/>
                <w:szCs w:val="24"/>
                <w:highlight w:val="none"/>
                <w:lang w:val="en-US" w:eastAsia="zh-CN"/>
              </w:rPr>
            </w:pPr>
            <w:r>
              <w:rPr>
                <w:rFonts w:hint="default" w:ascii="Times New Roman" w:hAnsi="Times New Roman" w:eastAsia="宋体" w:cs="Times New Roman"/>
                <w:b/>
                <w:color w:val="000000"/>
                <w:sz w:val="24"/>
                <w:szCs w:val="24"/>
                <w:highlight w:val="none"/>
                <w:lang w:val="en-US" w:eastAsia="zh-CN"/>
              </w:rPr>
              <w:t>2</w:t>
            </w:r>
          </w:p>
        </w:tc>
        <w:tc>
          <w:tcPr>
            <w:tcW w:w="2642" w:type="dxa"/>
            <w:vAlign w:val="center"/>
          </w:tcPr>
          <w:p w14:paraId="58CC75C3">
            <w:pPr>
              <w:keepNext w:val="0"/>
              <w:keepLines w:val="0"/>
              <w:pageBreakBefore w:val="0"/>
              <w:widowControl/>
              <w:kinsoku/>
              <w:wordWrap w:val="0"/>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sz w:val="24"/>
                <w:szCs w:val="24"/>
                <w:highlight w:val="none"/>
                <w:lang w:val="en-US"/>
              </w:rPr>
            </w:pPr>
            <w:r>
              <w:rPr>
                <w:rFonts w:hint="default" w:ascii="Times New Roman" w:hAnsi="Times New Roman" w:eastAsia="宋体" w:cs="Times New Roman"/>
                <w:b/>
                <w:bCs w:val="0"/>
                <w:color w:val="000000"/>
                <w:sz w:val="24"/>
                <w:szCs w:val="24"/>
                <w:highlight w:val="none"/>
                <w:lang w:val="en-US" w:eastAsia="zh-CN"/>
              </w:rPr>
              <w:t>供应商B</w:t>
            </w:r>
          </w:p>
        </w:tc>
        <w:tc>
          <w:tcPr>
            <w:tcW w:w="1047" w:type="dxa"/>
            <w:vAlign w:val="center"/>
          </w:tcPr>
          <w:p w14:paraId="5A443E60">
            <w:pPr>
              <w:keepNext w:val="0"/>
              <w:keepLines w:val="0"/>
              <w:pageBreakBefore w:val="0"/>
              <w:widowControl/>
              <w:kinsoku/>
              <w:wordWrap w:val="0"/>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color w:val="000000"/>
                <w:sz w:val="24"/>
                <w:szCs w:val="24"/>
                <w:highlight w:val="none"/>
              </w:rPr>
            </w:pPr>
          </w:p>
        </w:tc>
        <w:tc>
          <w:tcPr>
            <w:tcW w:w="1605" w:type="dxa"/>
            <w:vAlign w:val="center"/>
          </w:tcPr>
          <w:p w14:paraId="7F9CA226">
            <w:pPr>
              <w:keepNext w:val="0"/>
              <w:keepLines w:val="0"/>
              <w:pageBreakBefore w:val="0"/>
              <w:widowControl/>
              <w:kinsoku/>
              <w:wordWrap w:val="0"/>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color w:val="000000"/>
                <w:sz w:val="24"/>
                <w:szCs w:val="24"/>
                <w:highlight w:val="none"/>
              </w:rPr>
            </w:pPr>
          </w:p>
        </w:tc>
        <w:tc>
          <w:tcPr>
            <w:tcW w:w="1258" w:type="dxa"/>
            <w:vAlign w:val="center"/>
          </w:tcPr>
          <w:p w14:paraId="6F344A96">
            <w:pPr>
              <w:keepNext w:val="0"/>
              <w:keepLines w:val="0"/>
              <w:pageBreakBefore w:val="0"/>
              <w:widowControl/>
              <w:kinsoku/>
              <w:wordWrap w:val="0"/>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color w:val="000000"/>
                <w:sz w:val="24"/>
                <w:szCs w:val="24"/>
                <w:highlight w:val="none"/>
              </w:rPr>
            </w:pPr>
          </w:p>
        </w:tc>
      </w:tr>
      <w:tr w14:paraId="2AA1E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6" w:type="dxa"/>
            <w:vAlign w:val="center"/>
          </w:tcPr>
          <w:p w14:paraId="6F38A782">
            <w:pPr>
              <w:keepNext w:val="0"/>
              <w:keepLines w:val="0"/>
              <w:pageBreakBefore w:val="0"/>
              <w:widowControl/>
              <w:kinsoku/>
              <w:wordWrap w:val="0"/>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color w:val="000000"/>
                <w:sz w:val="24"/>
                <w:szCs w:val="24"/>
                <w:highlight w:val="none"/>
                <w:lang w:val="en-US" w:eastAsia="zh-CN"/>
              </w:rPr>
            </w:pPr>
            <w:r>
              <w:rPr>
                <w:rFonts w:hint="default" w:ascii="Times New Roman" w:hAnsi="Times New Roman" w:eastAsia="宋体" w:cs="Times New Roman"/>
                <w:b/>
                <w:color w:val="000000"/>
                <w:sz w:val="24"/>
                <w:szCs w:val="24"/>
                <w:highlight w:val="none"/>
                <w:lang w:val="en-US" w:eastAsia="zh-CN"/>
              </w:rPr>
              <w:t>3</w:t>
            </w:r>
          </w:p>
        </w:tc>
        <w:tc>
          <w:tcPr>
            <w:tcW w:w="2642" w:type="dxa"/>
            <w:vAlign w:val="center"/>
          </w:tcPr>
          <w:p w14:paraId="6C93113B">
            <w:pPr>
              <w:keepNext w:val="0"/>
              <w:keepLines w:val="0"/>
              <w:pageBreakBefore w:val="0"/>
              <w:widowControl/>
              <w:kinsoku/>
              <w:wordWrap w:val="0"/>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sz w:val="24"/>
                <w:szCs w:val="24"/>
                <w:highlight w:val="none"/>
                <w:lang w:val="en-US"/>
              </w:rPr>
            </w:pPr>
            <w:r>
              <w:rPr>
                <w:rFonts w:hint="default" w:ascii="Times New Roman" w:hAnsi="Times New Roman" w:eastAsia="宋体" w:cs="Times New Roman"/>
                <w:b/>
                <w:bCs w:val="0"/>
                <w:color w:val="000000"/>
                <w:sz w:val="24"/>
                <w:szCs w:val="24"/>
                <w:highlight w:val="none"/>
                <w:lang w:val="en-US" w:eastAsia="zh-CN"/>
              </w:rPr>
              <w:t>供应商C</w:t>
            </w:r>
          </w:p>
        </w:tc>
        <w:tc>
          <w:tcPr>
            <w:tcW w:w="1047" w:type="dxa"/>
            <w:vAlign w:val="center"/>
          </w:tcPr>
          <w:p w14:paraId="0DF9D50E">
            <w:pPr>
              <w:keepNext w:val="0"/>
              <w:keepLines w:val="0"/>
              <w:pageBreakBefore w:val="0"/>
              <w:widowControl/>
              <w:kinsoku/>
              <w:wordWrap w:val="0"/>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color w:val="000000"/>
                <w:sz w:val="24"/>
                <w:szCs w:val="24"/>
                <w:highlight w:val="none"/>
              </w:rPr>
            </w:pPr>
          </w:p>
        </w:tc>
        <w:tc>
          <w:tcPr>
            <w:tcW w:w="1605" w:type="dxa"/>
            <w:vAlign w:val="center"/>
          </w:tcPr>
          <w:p w14:paraId="0F58EE73">
            <w:pPr>
              <w:keepNext w:val="0"/>
              <w:keepLines w:val="0"/>
              <w:pageBreakBefore w:val="0"/>
              <w:widowControl/>
              <w:kinsoku/>
              <w:wordWrap w:val="0"/>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color w:val="000000"/>
                <w:sz w:val="24"/>
                <w:szCs w:val="24"/>
                <w:highlight w:val="none"/>
              </w:rPr>
            </w:pPr>
          </w:p>
        </w:tc>
        <w:tc>
          <w:tcPr>
            <w:tcW w:w="1258" w:type="dxa"/>
            <w:vAlign w:val="center"/>
          </w:tcPr>
          <w:p w14:paraId="28CCB74F">
            <w:pPr>
              <w:keepNext w:val="0"/>
              <w:keepLines w:val="0"/>
              <w:pageBreakBefore w:val="0"/>
              <w:widowControl/>
              <w:kinsoku/>
              <w:wordWrap w:val="0"/>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color w:val="000000"/>
                <w:sz w:val="24"/>
                <w:szCs w:val="24"/>
                <w:highlight w:val="none"/>
              </w:rPr>
            </w:pPr>
          </w:p>
        </w:tc>
      </w:tr>
      <w:tr w14:paraId="105F7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6" w:type="dxa"/>
            <w:vAlign w:val="center"/>
          </w:tcPr>
          <w:p w14:paraId="00D72D5B">
            <w:pPr>
              <w:keepNext w:val="0"/>
              <w:keepLines w:val="0"/>
              <w:pageBreakBefore w:val="0"/>
              <w:widowControl/>
              <w:kinsoku/>
              <w:wordWrap w:val="0"/>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color w:val="000000"/>
                <w:sz w:val="24"/>
                <w:szCs w:val="24"/>
                <w:highlight w:val="none"/>
                <w:lang w:val="en-US" w:eastAsia="zh-CN"/>
              </w:rPr>
            </w:pPr>
            <w:r>
              <w:rPr>
                <w:rFonts w:hint="default" w:ascii="Times New Roman" w:hAnsi="Times New Roman" w:eastAsia="宋体" w:cs="Times New Roman"/>
                <w:b/>
                <w:color w:val="000000"/>
                <w:sz w:val="24"/>
                <w:szCs w:val="24"/>
                <w:highlight w:val="none"/>
                <w:lang w:val="en-US" w:eastAsia="zh-CN"/>
              </w:rPr>
              <w:t>4</w:t>
            </w:r>
          </w:p>
        </w:tc>
        <w:tc>
          <w:tcPr>
            <w:tcW w:w="2642" w:type="dxa"/>
            <w:vAlign w:val="center"/>
          </w:tcPr>
          <w:p w14:paraId="2714D737">
            <w:pPr>
              <w:keepNext w:val="0"/>
              <w:keepLines w:val="0"/>
              <w:pageBreakBefore w:val="0"/>
              <w:widowControl/>
              <w:kinsoku/>
              <w:wordWrap w:val="0"/>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sz w:val="24"/>
                <w:szCs w:val="24"/>
                <w:highlight w:val="none"/>
              </w:rPr>
            </w:pPr>
          </w:p>
        </w:tc>
        <w:tc>
          <w:tcPr>
            <w:tcW w:w="1047" w:type="dxa"/>
            <w:vAlign w:val="center"/>
          </w:tcPr>
          <w:p w14:paraId="163D27F0">
            <w:pPr>
              <w:keepNext w:val="0"/>
              <w:keepLines w:val="0"/>
              <w:pageBreakBefore w:val="0"/>
              <w:widowControl/>
              <w:kinsoku/>
              <w:wordWrap w:val="0"/>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color w:val="000000"/>
                <w:sz w:val="24"/>
                <w:szCs w:val="24"/>
                <w:highlight w:val="none"/>
              </w:rPr>
            </w:pPr>
          </w:p>
        </w:tc>
        <w:tc>
          <w:tcPr>
            <w:tcW w:w="1605" w:type="dxa"/>
            <w:vAlign w:val="center"/>
          </w:tcPr>
          <w:p w14:paraId="43F52A9A">
            <w:pPr>
              <w:keepNext w:val="0"/>
              <w:keepLines w:val="0"/>
              <w:pageBreakBefore w:val="0"/>
              <w:widowControl/>
              <w:kinsoku/>
              <w:wordWrap w:val="0"/>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color w:val="000000"/>
                <w:sz w:val="24"/>
                <w:szCs w:val="24"/>
                <w:highlight w:val="none"/>
              </w:rPr>
            </w:pPr>
          </w:p>
        </w:tc>
        <w:tc>
          <w:tcPr>
            <w:tcW w:w="1258" w:type="dxa"/>
            <w:vAlign w:val="center"/>
          </w:tcPr>
          <w:p w14:paraId="35C77EDE">
            <w:pPr>
              <w:keepNext w:val="0"/>
              <w:keepLines w:val="0"/>
              <w:pageBreakBefore w:val="0"/>
              <w:widowControl/>
              <w:kinsoku/>
              <w:wordWrap w:val="0"/>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color w:val="000000"/>
                <w:sz w:val="24"/>
                <w:szCs w:val="24"/>
                <w:highlight w:val="none"/>
              </w:rPr>
            </w:pPr>
          </w:p>
        </w:tc>
      </w:tr>
    </w:tbl>
    <w:p w14:paraId="2E754505">
      <w:pPr>
        <w:keepNext w:val="0"/>
        <w:keepLines w:val="0"/>
        <w:pageBreakBefore w:val="0"/>
        <w:widowControl w:val="0"/>
        <w:kinsoku/>
        <w:wordWrap w:val="0"/>
        <w:overflowPunct/>
        <w:topLinePunct w:val="0"/>
        <w:autoSpaceDE/>
        <w:autoSpaceDN/>
        <w:bidi w:val="0"/>
        <w:adjustRightInd w:val="0"/>
        <w:snapToGrid w:val="0"/>
        <w:spacing w:line="240" w:lineRule="auto"/>
        <w:textAlignment w:val="auto"/>
        <w:rPr>
          <w:rFonts w:hint="default" w:ascii="Times New Roman" w:hAnsi="Times New Roman" w:eastAsia="宋体" w:cs="Times New Roman"/>
          <w:b w:val="0"/>
          <w:bCs/>
          <w:sz w:val="24"/>
          <w:highlight w:val="none"/>
          <w:lang w:val="en-US" w:eastAsia="zh-CN"/>
        </w:rPr>
      </w:pPr>
      <w:r>
        <w:rPr>
          <w:rFonts w:hint="default" w:ascii="Times New Roman" w:hAnsi="Times New Roman" w:eastAsia="宋体" w:cs="Times New Roman"/>
          <w:b w:val="0"/>
          <w:bCs/>
          <w:color w:val="auto"/>
          <w:sz w:val="24"/>
          <w:szCs w:val="24"/>
          <w:highlight w:val="none"/>
          <w:lang w:val="en-US" w:eastAsia="zh-CN"/>
        </w:rPr>
        <w:t>注：</w:t>
      </w:r>
      <w:r>
        <w:rPr>
          <w:rFonts w:hint="default" w:ascii="Times New Roman" w:hAnsi="Times New Roman" w:eastAsia="宋体" w:cs="Times New Roman"/>
          <w:b w:val="0"/>
          <w:bCs/>
          <w:sz w:val="24"/>
          <w:highlight w:val="none"/>
          <w:lang w:val="en-US" w:eastAsia="zh-CN"/>
        </w:rPr>
        <w:t>1.资格评审情况填“通过”或“不通过”。</w:t>
      </w:r>
    </w:p>
    <w:p w14:paraId="5FCBA795">
      <w:pPr>
        <w:keepNext w:val="0"/>
        <w:keepLines w:val="0"/>
        <w:pageBreakBefore w:val="0"/>
        <w:kinsoku/>
        <w:wordWrap w:val="0"/>
        <w:overflowPunct/>
        <w:topLinePunct w:val="0"/>
        <w:bidi w:val="0"/>
        <w:adjustRightInd w:val="0"/>
        <w:snapToGrid w:val="0"/>
        <w:spacing w:line="240" w:lineRule="auto"/>
        <w:ind w:firstLine="480" w:firstLineChars="200"/>
        <w:jc w:val="left"/>
        <w:rPr>
          <w:rFonts w:hint="default" w:ascii="Times New Roman" w:hAnsi="Times New Roman" w:eastAsia="宋体" w:cs="Times New Roman"/>
          <w:bCs/>
          <w:spacing w:val="0"/>
          <w:sz w:val="24"/>
          <w:highlight w:val="none"/>
          <w:lang w:val="en-US" w:eastAsia="zh-CN"/>
        </w:rPr>
      </w:pPr>
      <w:r>
        <w:rPr>
          <w:rFonts w:hint="default" w:ascii="Times New Roman" w:hAnsi="Times New Roman" w:eastAsia="宋体" w:cs="Times New Roman"/>
          <w:b w:val="0"/>
          <w:bCs/>
          <w:sz w:val="24"/>
          <w:highlight w:val="none"/>
          <w:lang w:val="en-US" w:eastAsia="zh-CN"/>
        </w:rPr>
        <w:t>2.上述表格可手写或打印，但不能涂改。</w:t>
      </w:r>
    </w:p>
    <w:p w14:paraId="2FF9A5A2">
      <w:pPr>
        <w:keepNext w:val="0"/>
        <w:keepLines w:val="0"/>
        <w:pageBreakBefore w:val="0"/>
        <w:kinsoku/>
        <w:wordWrap w:val="0"/>
        <w:overflowPunct/>
        <w:topLinePunct w:val="0"/>
        <w:bidi w:val="0"/>
        <w:adjustRightInd w:val="0"/>
        <w:snapToGrid w:val="0"/>
        <w:spacing w:line="480" w:lineRule="auto"/>
        <w:rPr>
          <w:rFonts w:hint="default" w:ascii="Times New Roman" w:hAnsi="Times New Roman" w:eastAsia="宋体" w:cs="Times New Roman"/>
          <w:bCs/>
          <w:spacing w:val="0"/>
          <w:sz w:val="24"/>
          <w:highlight w:val="none"/>
          <w:lang w:val="en-US" w:eastAsia="zh-CN"/>
        </w:rPr>
      </w:pPr>
    </w:p>
    <w:p w14:paraId="711DDC97">
      <w:pPr>
        <w:keepNext w:val="0"/>
        <w:keepLines w:val="0"/>
        <w:pageBreakBefore w:val="0"/>
        <w:kinsoku/>
        <w:wordWrap w:val="0"/>
        <w:overflowPunct/>
        <w:topLinePunct w:val="0"/>
        <w:bidi w:val="0"/>
        <w:adjustRightInd w:val="0"/>
        <w:snapToGrid w:val="0"/>
        <w:spacing w:line="480" w:lineRule="auto"/>
        <w:ind w:firstLine="482"/>
        <w:rPr>
          <w:rFonts w:hint="default" w:ascii="Times New Roman" w:hAnsi="Times New Roman" w:eastAsia="宋体" w:cs="Times New Roman"/>
          <w:b/>
          <w:bCs w:val="0"/>
          <w:spacing w:val="0"/>
          <w:sz w:val="24"/>
          <w:highlight w:val="none"/>
          <w:lang w:val="en-US" w:eastAsia="zh-CN"/>
        </w:rPr>
      </w:pPr>
      <w:r>
        <w:rPr>
          <w:rFonts w:hint="default" w:ascii="Times New Roman" w:hAnsi="Times New Roman" w:eastAsia="宋体" w:cs="Times New Roman"/>
          <w:b/>
          <w:bCs w:val="0"/>
          <w:spacing w:val="0"/>
          <w:sz w:val="24"/>
          <w:highlight w:val="none"/>
          <w:lang w:val="en-US" w:eastAsia="zh-CN"/>
        </w:rPr>
        <w:t>定价小组全体成员</w:t>
      </w:r>
      <w:r>
        <w:rPr>
          <w:rFonts w:hint="default" w:ascii="Times New Roman" w:hAnsi="Times New Roman" w:eastAsia="宋体" w:cs="Times New Roman"/>
          <w:b/>
          <w:bCs w:val="0"/>
          <w:spacing w:val="0"/>
          <w:sz w:val="24"/>
          <w:highlight w:val="none"/>
        </w:rPr>
        <w:t>签名：</w:t>
      </w:r>
    </w:p>
    <w:p w14:paraId="014D608B">
      <w:pPr>
        <w:keepNext w:val="0"/>
        <w:keepLines w:val="0"/>
        <w:pageBreakBefore w:val="0"/>
        <w:kinsoku/>
        <w:wordWrap w:val="0"/>
        <w:overflowPunct/>
        <w:topLinePunct w:val="0"/>
        <w:bidi w:val="0"/>
        <w:adjustRightInd w:val="0"/>
        <w:snapToGrid w:val="0"/>
        <w:spacing w:line="480" w:lineRule="auto"/>
        <w:rPr>
          <w:rFonts w:hint="default" w:ascii="Times New Roman" w:hAnsi="Times New Roman" w:eastAsia="宋体" w:cs="Times New Roman"/>
          <w:b/>
          <w:bCs w:val="0"/>
          <w:spacing w:val="0"/>
          <w:sz w:val="24"/>
          <w:highlight w:val="none"/>
        </w:rPr>
      </w:pPr>
      <w:r>
        <w:rPr>
          <w:rFonts w:hint="default" w:ascii="Times New Roman" w:hAnsi="Times New Roman" w:eastAsia="宋体" w:cs="Times New Roman"/>
          <w:b/>
          <w:bCs w:val="0"/>
          <w:spacing w:val="0"/>
          <w:sz w:val="24"/>
          <w:highlight w:val="none"/>
          <w:lang w:val="en-US" w:eastAsia="zh-CN"/>
        </w:rPr>
        <w:t>评审</w:t>
      </w:r>
      <w:r>
        <w:rPr>
          <w:rFonts w:hint="default" w:ascii="Times New Roman" w:hAnsi="Times New Roman" w:eastAsia="宋体" w:cs="Times New Roman"/>
          <w:b/>
          <w:bCs w:val="0"/>
          <w:spacing w:val="0"/>
          <w:sz w:val="24"/>
          <w:highlight w:val="none"/>
        </w:rPr>
        <w:t>日期：</w:t>
      </w:r>
    </w:p>
    <w:p w14:paraId="2C5A385C">
      <w:pPr>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br w:type="page"/>
      </w:r>
    </w:p>
    <w:p w14:paraId="5A33D22F">
      <w:pPr>
        <w:pStyle w:val="13"/>
        <w:rPr>
          <w:rFonts w:hint="default" w:ascii="Times New Roman" w:hAnsi="Times New Roman" w:eastAsia="宋体" w:cs="Times New Roman"/>
          <w:highlight w:val="none"/>
          <w:lang w:val="en-US" w:eastAsia="zh-CN"/>
        </w:rPr>
      </w:pPr>
    </w:p>
    <w:p w14:paraId="4C90047C">
      <w:pPr>
        <w:keepNext w:val="0"/>
        <w:pageBreakBefore w:val="0"/>
        <w:kinsoku/>
        <w:wordWrap w:val="0"/>
        <w:overflowPunct/>
        <w:topLinePunct w:val="0"/>
        <w:bidi w:val="0"/>
        <w:jc w:val="center"/>
        <w:rPr>
          <w:rFonts w:hint="default" w:ascii="Times New Roman" w:hAnsi="Times New Roman" w:eastAsia="宋体" w:cs="Times New Roman"/>
          <w:b/>
          <w:bCs/>
          <w:sz w:val="44"/>
          <w:szCs w:val="44"/>
          <w:highlight w:val="none"/>
          <w:lang w:val="en-US" w:eastAsia="zh-CN"/>
        </w:rPr>
      </w:pPr>
    </w:p>
    <w:p w14:paraId="4BAF63A1">
      <w:pPr>
        <w:keepNext w:val="0"/>
        <w:pageBreakBefore w:val="0"/>
        <w:kinsoku/>
        <w:wordWrap w:val="0"/>
        <w:overflowPunct/>
        <w:topLinePunct w:val="0"/>
        <w:bidi w:val="0"/>
        <w:jc w:val="center"/>
        <w:rPr>
          <w:rFonts w:hint="default" w:ascii="Times New Roman" w:hAnsi="Times New Roman" w:eastAsia="宋体" w:cs="Times New Roman"/>
          <w:b/>
          <w:bCs/>
          <w:sz w:val="44"/>
          <w:szCs w:val="44"/>
          <w:highlight w:val="none"/>
          <w:lang w:val="en-US" w:eastAsia="zh-CN"/>
        </w:rPr>
      </w:pPr>
    </w:p>
    <w:p w14:paraId="590FFE2E">
      <w:pPr>
        <w:keepNext w:val="0"/>
        <w:pageBreakBefore w:val="0"/>
        <w:kinsoku/>
        <w:wordWrap w:val="0"/>
        <w:overflowPunct/>
        <w:topLinePunct w:val="0"/>
        <w:bidi w:val="0"/>
        <w:jc w:val="center"/>
        <w:rPr>
          <w:rFonts w:hint="default" w:ascii="Times New Roman" w:hAnsi="Times New Roman" w:eastAsia="宋体" w:cs="Times New Roman"/>
          <w:b/>
          <w:bCs/>
          <w:sz w:val="44"/>
          <w:szCs w:val="44"/>
          <w:highlight w:val="none"/>
          <w:lang w:val="en-US" w:eastAsia="zh-CN"/>
        </w:rPr>
      </w:pPr>
    </w:p>
    <w:p w14:paraId="2BCD45F7">
      <w:pPr>
        <w:keepNext w:val="0"/>
        <w:pageBreakBefore w:val="0"/>
        <w:kinsoku/>
        <w:wordWrap w:val="0"/>
        <w:overflowPunct/>
        <w:topLinePunct w:val="0"/>
        <w:bidi w:val="0"/>
        <w:ind w:left="0" w:leftChars="0" w:firstLine="0" w:firstLineChars="0"/>
        <w:jc w:val="center"/>
        <w:rPr>
          <w:rFonts w:hint="default" w:ascii="Times New Roman" w:hAnsi="Times New Roman" w:eastAsia="宋体" w:cs="Times New Roman"/>
          <w:b/>
          <w:bCs/>
          <w:sz w:val="44"/>
          <w:szCs w:val="44"/>
          <w:highlight w:val="none"/>
          <w:lang w:val="en-US" w:eastAsia="zh-CN"/>
        </w:rPr>
      </w:pPr>
      <w:r>
        <w:rPr>
          <w:rFonts w:hint="default" w:ascii="Times New Roman" w:hAnsi="Times New Roman" w:eastAsia="宋体" w:cs="Times New Roman"/>
          <w:b/>
          <w:bCs/>
          <w:sz w:val="44"/>
          <w:szCs w:val="44"/>
          <w:highlight w:val="none"/>
          <w:lang w:val="en-US" w:eastAsia="zh-CN"/>
        </w:rPr>
        <w:t>第四章 参评响应文件格式</w:t>
      </w:r>
    </w:p>
    <w:p w14:paraId="49B3BE99">
      <w:pPr>
        <w:keepNext w:val="0"/>
        <w:keepLines w:val="0"/>
        <w:pageBreakBefore w:val="0"/>
        <w:kinsoku/>
        <w:wordWrap w:val="0"/>
        <w:overflowPunct/>
        <w:topLinePunct w:val="0"/>
        <w:bidi w:val="0"/>
        <w:spacing w:line="2400" w:lineRule="exact"/>
        <w:jc w:val="center"/>
        <w:rPr>
          <w:rFonts w:hint="default" w:ascii="Times New Roman" w:hAnsi="Times New Roman" w:eastAsia="宋体" w:cs="Times New Roman"/>
          <w:b/>
          <w:spacing w:val="100"/>
          <w:w w:val="110"/>
          <w:sz w:val="84"/>
          <w:szCs w:val="84"/>
          <w:highlight w:val="none"/>
          <w:lang w:val="en-US" w:eastAsia="zh-CN"/>
        </w:rPr>
        <w:sectPr>
          <w:footerReference r:id="rId6" w:type="default"/>
          <w:pgSz w:w="11906" w:h="16838"/>
          <w:pgMar w:top="1440" w:right="1800" w:bottom="1440" w:left="1800" w:header="851" w:footer="992" w:gutter="0"/>
          <w:pgNumType w:fmt="decimal" w:start="3"/>
          <w:cols w:space="425" w:num="1"/>
          <w:docGrid w:type="lines" w:linePitch="312" w:charSpace="0"/>
        </w:sectPr>
      </w:pPr>
    </w:p>
    <w:p w14:paraId="3612404A">
      <w:pPr>
        <w:keepNext w:val="0"/>
        <w:keepLines w:val="0"/>
        <w:pageBreakBefore w:val="0"/>
        <w:kinsoku/>
        <w:wordWrap w:val="0"/>
        <w:overflowPunct/>
        <w:topLinePunct w:val="0"/>
        <w:bidi w:val="0"/>
        <w:spacing w:line="2400" w:lineRule="exact"/>
        <w:ind w:left="0" w:leftChars="0" w:firstLine="0" w:firstLineChars="0"/>
        <w:jc w:val="center"/>
        <w:rPr>
          <w:rFonts w:hint="default" w:ascii="Times New Roman" w:hAnsi="Times New Roman" w:eastAsia="黑体" w:cs="Times New Roman"/>
          <w:b/>
          <w:spacing w:val="100"/>
          <w:w w:val="110"/>
          <w:sz w:val="32"/>
          <w:szCs w:val="32"/>
          <w:highlight w:val="none"/>
        </w:rPr>
      </w:pPr>
      <w:r>
        <w:rPr>
          <w:rFonts w:hint="default" w:ascii="Times New Roman" w:hAnsi="Times New Roman" w:eastAsia="黑体" w:cs="Times New Roman"/>
          <w:b/>
          <w:spacing w:val="100"/>
          <w:w w:val="110"/>
          <w:sz w:val="84"/>
          <w:szCs w:val="84"/>
          <w:highlight w:val="none"/>
          <w:lang w:val="en-US" w:eastAsia="zh-CN"/>
        </w:rPr>
        <w:t>参评</w:t>
      </w:r>
      <w:r>
        <w:rPr>
          <w:rFonts w:hint="default" w:ascii="Times New Roman" w:hAnsi="Times New Roman" w:eastAsia="黑体" w:cs="Times New Roman"/>
          <w:b/>
          <w:spacing w:val="100"/>
          <w:w w:val="110"/>
          <w:sz w:val="84"/>
          <w:szCs w:val="84"/>
          <w:highlight w:val="none"/>
        </w:rPr>
        <w:t>文件</w:t>
      </w:r>
    </w:p>
    <w:p w14:paraId="613F6187">
      <w:pPr>
        <w:pStyle w:val="7"/>
        <w:keepNext w:val="0"/>
        <w:keepLines w:val="0"/>
        <w:pageBreakBefore w:val="0"/>
        <w:kinsoku/>
        <w:wordWrap w:val="0"/>
        <w:overflowPunct/>
        <w:topLinePunct w:val="0"/>
        <w:bidi w:val="0"/>
        <w:spacing w:line="560" w:lineRule="exact"/>
        <w:ind w:left="0" w:leftChars="0" w:firstLine="0" w:firstLineChars="0"/>
        <w:jc w:val="center"/>
        <w:rPr>
          <w:rFonts w:hint="default" w:ascii="Times New Roman" w:hAnsi="Times New Roman" w:eastAsia="黑体" w:cs="Times New Roman"/>
          <w:b/>
          <w:color w:val="FF0000"/>
          <w:sz w:val="32"/>
          <w:szCs w:val="32"/>
          <w:highlight w:val="none"/>
          <w:lang w:val="en-US" w:eastAsia="zh-CN"/>
        </w:rPr>
      </w:pPr>
      <w:r>
        <w:rPr>
          <w:rFonts w:hint="eastAsia" w:ascii="Times New Roman" w:hAnsi="Times New Roman" w:eastAsia="黑体" w:cs="Times New Roman"/>
          <w:b/>
          <w:color w:val="FF0000"/>
          <w:sz w:val="32"/>
          <w:szCs w:val="32"/>
          <w:highlight w:val="none"/>
          <w:lang w:val="en-US" w:eastAsia="zh-CN"/>
        </w:rPr>
        <w:t>参评文件必须装订或胶装</w:t>
      </w:r>
    </w:p>
    <w:p w14:paraId="0F6F1981">
      <w:pPr>
        <w:pStyle w:val="7"/>
        <w:keepNext w:val="0"/>
        <w:keepLines w:val="0"/>
        <w:pageBreakBefore w:val="0"/>
        <w:kinsoku/>
        <w:wordWrap w:val="0"/>
        <w:overflowPunct/>
        <w:topLinePunct w:val="0"/>
        <w:bidi w:val="0"/>
        <w:spacing w:line="560" w:lineRule="exact"/>
        <w:jc w:val="center"/>
        <w:rPr>
          <w:rFonts w:hint="default" w:ascii="Times New Roman" w:hAnsi="Times New Roman" w:eastAsia="黑体" w:cs="Times New Roman"/>
          <w:b/>
          <w:sz w:val="32"/>
          <w:szCs w:val="32"/>
          <w:highlight w:val="none"/>
        </w:rPr>
      </w:pPr>
    </w:p>
    <w:p w14:paraId="338B8456">
      <w:pPr>
        <w:pStyle w:val="7"/>
        <w:keepNext w:val="0"/>
        <w:keepLines w:val="0"/>
        <w:pageBreakBefore w:val="0"/>
        <w:kinsoku/>
        <w:wordWrap w:val="0"/>
        <w:overflowPunct/>
        <w:topLinePunct w:val="0"/>
        <w:bidi w:val="0"/>
        <w:spacing w:line="560" w:lineRule="exact"/>
        <w:rPr>
          <w:rFonts w:hint="default" w:ascii="Times New Roman" w:hAnsi="Times New Roman" w:eastAsia="黑体" w:cs="Times New Roman"/>
          <w:b/>
          <w:sz w:val="32"/>
          <w:szCs w:val="32"/>
          <w:highlight w:val="none"/>
        </w:rPr>
      </w:pPr>
    </w:p>
    <w:p w14:paraId="5472BA80">
      <w:pPr>
        <w:pStyle w:val="7"/>
        <w:keepNext w:val="0"/>
        <w:keepLines w:val="0"/>
        <w:pageBreakBefore w:val="0"/>
        <w:kinsoku/>
        <w:wordWrap w:val="0"/>
        <w:overflowPunct/>
        <w:topLinePunct w:val="0"/>
        <w:bidi w:val="0"/>
        <w:spacing w:line="560" w:lineRule="exact"/>
        <w:ind w:firstLine="0" w:firstLineChars="0"/>
        <w:jc w:val="center"/>
        <w:rPr>
          <w:rFonts w:hint="default" w:ascii="Times New Roman" w:hAnsi="Times New Roman" w:eastAsia="黑体" w:cs="Times New Roman"/>
          <w:b/>
          <w:sz w:val="32"/>
          <w:szCs w:val="32"/>
          <w:highlight w:val="none"/>
          <w:lang w:eastAsia="zh-CN"/>
        </w:rPr>
      </w:pPr>
      <w:r>
        <w:rPr>
          <w:rFonts w:hint="default" w:ascii="Times New Roman" w:hAnsi="Times New Roman" w:eastAsia="黑体" w:cs="Times New Roman"/>
          <w:b/>
          <w:sz w:val="32"/>
          <w:szCs w:val="32"/>
          <w:highlight w:val="none"/>
        </w:rPr>
        <w:t>项目名称：</w:t>
      </w:r>
      <w:r>
        <w:rPr>
          <w:rFonts w:hint="default" w:ascii="Times New Roman" w:hAnsi="Times New Roman" w:eastAsia="黑体" w:cs="Times New Roman"/>
          <w:b/>
          <w:sz w:val="32"/>
          <w:szCs w:val="32"/>
          <w:highlight w:val="none"/>
          <w:u w:val="single"/>
          <w:lang w:val="en-US" w:eastAsia="zh-CN"/>
        </w:rPr>
        <w:t>闳图牌空压机保养材料采购项目</w:t>
      </w:r>
    </w:p>
    <w:p w14:paraId="392296D0">
      <w:pPr>
        <w:pStyle w:val="7"/>
        <w:keepNext w:val="0"/>
        <w:keepLines w:val="0"/>
        <w:pageBreakBefore w:val="0"/>
        <w:kinsoku/>
        <w:wordWrap w:val="0"/>
        <w:overflowPunct/>
        <w:topLinePunct w:val="0"/>
        <w:bidi w:val="0"/>
        <w:spacing w:line="560" w:lineRule="exact"/>
        <w:ind w:firstLine="1754" w:firstLineChars="546"/>
        <w:rPr>
          <w:rFonts w:hint="default" w:ascii="Times New Roman" w:hAnsi="Times New Roman" w:eastAsia="黑体" w:cs="Times New Roman"/>
          <w:b/>
          <w:sz w:val="32"/>
          <w:szCs w:val="32"/>
          <w:highlight w:val="none"/>
        </w:rPr>
      </w:pPr>
    </w:p>
    <w:p w14:paraId="3B26747A">
      <w:pPr>
        <w:pStyle w:val="7"/>
        <w:keepNext w:val="0"/>
        <w:keepLines w:val="0"/>
        <w:pageBreakBefore w:val="0"/>
        <w:kinsoku/>
        <w:wordWrap w:val="0"/>
        <w:overflowPunct/>
        <w:topLinePunct w:val="0"/>
        <w:bidi w:val="0"/>
        <w:spacing w:line="560" w:lineRule="exact"/>
        <w:ind w:firstLine="0" w:firstLineChars="0"/>
        <w:rPr>
          <w:rFonts w:hint="default" w:ascii="Times New Roman" w:hAnsi="Times New Roman" w:eastAsia="黑体" w:cs="Times New Roman"/>
          <w:b/>
          <w:sz w:val="32"/>
          <w:szCs w:val="32"/>
          <w:highlight w:val="none"/>
        </w:rPr>
      </w:pPr>
      <w:r>
        <w:rPr>
          <w:rFonts w:hint="default" w:ascii="Times New Roman" w:hAnsi="Times New Roman" w:eastAsia="黑体" w:cs="Times New Roman"/>
          <w:b/>
          <w:sz w:val="32"/>
          <w:szCs w:val="32"/>
          <w:highlight w:val="none"/>
          <w:lang w:val="en-US" w:eastAsia="zh-CN"/>
        </w:rPr>
        <w:t>参评</w:t>
      </w:r>
      <w:r>
        <w:rPr>
          <w:rFonts w:hint="default" w:ascii="Times New Roman" w:hAnsi="Times New Roman" w:eastAsia="黑体" w:cs="Times New Roman"/>
          <w:b/>
          <w:sz w:val="32"/>
          <w:szCs w:val="32"/>
          <w:highlight w:val="none"/>
        </w:rPr>
        <w:t>人名称：</w:t>
      </w:r>
    </w:p>
    <w:p w14:paraId="78825464">
      <w:pPr>
        <w:pStyle w:val="7"/>
        <w:keepNext w:val="0"/>
        <w:keepLines w:val="0"/>
        <w:pageBreakBefore w:val="0"/>
        <w:kinsoku/>
        <w:wordWrap w:val="0"/>
        <w:overflowPunct/>
        <w:topLinePunct w:val="0"/>
        <w:bidi w:val="0"/>
        <w:spacing w:line="560" w:lineRule="exact"/>
        <w:ind w:firstLine="0" w:firstLineChars="0"/>
        <w:rPr>
          <w:rFonts w:hint="default" w:ascii="Times New Roman" w:hAnsi="Times New Roman" w:eastAsia="黑体" w:cs="Times New Roman"/>
          <w:b/>
          <w:sz w:val="32"/>
          <w:szCs w:val="32"/>
          <w:highlight w:val="none"/>
        </w:rPr>
      </w:pPr>
      <w:r>
        <w:rPr>
          <w:rFonts w:hint="default" w:ascii="Times New Roman" w:hAnsi="Times New Roman" w:eastAsia="黑体" w:cs="Times New Roman"/>
          <w:b/>
          <w:sz w:val="32"/>
          <w:szCs w:val="32"/>
          <w:highlight w:val="none"/>
        </w:rPr>
        <w:t>（盖章）</w:t>
      </w:r>
    </w:p>
    <w:p w14:paraId="7499164F">
      <w:pPr>
        <w:keepNext w:val="0"/>
        <w:keepLines w:val="0"/>
        <w:pageBreakBefore w:val="0"/>
        <w:kinsoku/>
        <w:wordWrap w:val="0"/>
        <w:overflowPunct/>
        <w:topLinePunct w:val="0"/>
        <w:bidi w:val="0"/>
        <w:adjustRightInd w:val="0"/>
        <w:snapToGrid w:val="0"/>
        <w:spacing w:line="560" w:lineRule="exact"/>
        <w:ind w:firstLine="0" w:firstLineChars="0"/>
        <w:rPr>
          <w:rFonts w:hint="default" w:ascii="Times New Roman" w:hAnsi="Times New Roman" w:eastAsia="黑体" w:cs="Times New Roman"/>
          <w:b/>
          <w:sz w:val="32"/>
          <w:szCs w:val="32"/>
          <w:highlight w:val="none"/>
        </w:rPr>
      </w:pPr>
    </w:p>
    <w:p w14:paraId="5E7F18D4">
      <w:pPr>
        <w:keepNext w:val="0"/>
        <w:keepLines w:val="0"/>
        <w:pageBreakBefore w:val="0"/>
        <w:kinsoku/>
        <w:wordWrap w:val="0"/>
        <w:overflowPunct/>
        <w:topLinePunct w:val="0"/>
        <w:bidi w:val="0"/>
        <w:adjustRightInd w:val="0"/>
        <w:snapToGrid w:val="0"/>
        <w:spacing w:line="560" w:lineRule="exact"/>
        <w:ind w:firstLine="0" w:firstLineChars="0"/>
        <w:rPr>
          <w:rFonts w:hint="default" w:ascii="Times New Roman" w:hAnsi="Times New Roman" w:eastAsia="黑体" w:cs="Times New Roman"/>
          <w:b/>
          <w:bCs/>
          <w:sz w:val="24"/>
          <w:highlight w:val="none"/>
        </w:rPr>
      </w:pPr>
      <w:r>
        <w:rPr>
          <w:rFonts w:hint="default" w:ascii="Times New Roman" w:hAnsi="Times New Roman" w:eastAsia="黑体" w:cs="Times New Roman"/>
          <w:b/>
          <w:sz w:val="32"/>
          <w:szCs w:val="32"/>
          <w:highlight w:val="none"/>
        </w:rPr>
        <w:t xml:space="preserve">日   </w:t>
      </w:r>
      <w:r>
        <w:rPr>
          <w:rFonts w:hint="default" w:ascii="Times New Roman" w:hAnsi="Times New Roman" w:eastAsia="黑体" w:cs="Times New Roman"/>
          <w:b/>
          <w:sz w:val="32"/>
          <w:szCs w:val="32"/>
          <w:highlight w:val="none"/>
          <w:lang w:val="en-US" w:eastAsia="zh-CN"/>
        </w:rPr>
        <w:t xml:space="preserve"> </w:t>
      </w:r>
      <w:r>
        <w:rPr>
          <w:rFonts w:hint="default" w:ascii="Times New Roman" w:hAnsi="Times New Roman" w:eastAsia="黑体" w:cs="Times New Roman"/>
          <w:b/>
          <w:sz w:val="32"/>
          <w:szCs w:val="32"/>
          <w:highlight w:val="none"/>
        </w:rPr>
        <w:t xml:space="preserve"> 期：</w:t>
      </w:r>
    </w:p>
    <w:p w14:paraId="152DABF7">
      <w:pPr>
        <w:keepNext w:val="0"/>
        <w:keepLines w:val="0"/>
        <w:pageBreakBefore w:val="0"/>
        <w:kinsoku/>
        <w:wordWrap w:val="0"/>
        <w:overflowPunct/>
        <w:topLinePunct w:val="0"/>
        <w:bidi w:val="0"/>
        <w:adjustRightInd w:val="0"/>
        <w:snapToGrid w:val="0"/>
        <w:spacing w:line="560" w:lineRule="exact"/>
        <w:rPr>
          <w:rFonts w:hint="default" w:ascii="Times New Roman" w:hAnsi="Times New Roman" w:eastAsia="黑体" w:cs="Times New Roman"/>
          <w:b/>
          <w:bCs/>
          <w:sz w:val="24"/>
          <w:highlight w:val="none"/>
        </w:rPr>
      </w:pPr>
    </w:p>
    <w:p w14:paraId="04B74D6A">
      <w:pPr>
        <w:pStyle w:val="13"/>
        <w:rPr>
          <w:rFonts w:hint="default" w:ascii="Times New Roman" w:hAnsi="Times New Roman" w:cs="Times New Roman"/>
          <w:highlight w:val="none"/>
        </w:rPr>
      </w:pPr>
    </w:p>
    <w:p w14:paraId="7FB782CC">
      <w:pPr>
        <w:rPr>
          <w:rFonts w:hint="default" w:ascii="Times New Roman" w:hAnsi="Times New Roman" w:eastAsia="宋体" w:cs="Times New Roman"/>
          <w:b/>
          <w:bCs/>
          <w:sz w:val="24"/>
          <w:highlight w:val="none"/>
          <w:lang w:val="en-US" w:eastAsia="zh-CN"/>
        </w:rPr>
      </w:pPr>
      <w:r>
        <w:rPr>
          <w:rFonts w:hint="default" w:ascii="Times New Roman" w:hAnsi="Times New Roman" w:eastAsia="宋体" w:cs="Times New Roman"/>
          <w:b/>
          <w:bCs/>
          <w:sz w:val="24"/>
          <w:highlight w:val="none"/>
          <w:lang w:val="en-US" w:eastAsia="zh-CN"/>
        </w:rPr>
        <w:br w:type="page"/>
      </w:r>
    </w:p>
    <w:p w14:paraId="6702FC1B">
      <w:pPr>
        <w:keepNext w:val="0"/>
        <w:keepLines w:val="0"/>
        <w:pageBreakBefore w:val="0"/>
        <w:kinsoku/>
        <w:wordWrap w:val="0"/>
        <w:overflowPunct/>
        <w:topLinePunct w:val="0"/>
        <w:bidi w:val="0"/>
        <w:adjustRightInd w:val="0"/>
        <w:snapToGrid w:val="0"/>
        <w:spacing w:line="560" w:lineRule="exact"/>
        <w:rPr>
          <w:rFonts w:hint="eastAsia" w:ascii="宋体" w:hAnsi="宋体" w:eastAsia="宋体" w:cs="宋体"/>
          <w:b/>
          <w:sz w:val="44"/>
          <w:szCs w:val="44"/>
          <w:highlight w:val="none"/>
        </w:rPr>
      </w:pPr>
      <w:r>
        <w:rPr>
          <w:rFonts w:hint="eastAsia" w:ascii="宋体" w:hAnsi="宋体" w:eastAsia="宋体" w:cs="宋体"/>
          <w:b/>
          <w:bCs/>
          <w:sz w:val="24"/>
          <w:highlight w:val="none"/>
          <w:lang w:val="en-US" w:eastAsia="zh-CN"/>
        </w:rPr>
        <w:t xml:space="preserve">格式1  </w:t>
      </w:r>
      <w:r>
        <w:rPr>
          <w:rFonts w:hint="eastAsia" w:ascii="宋体" w:hAnsi="宋体" w:eastAsia="宋体" w:cs="宋体"/>
          <w:b/>
          <w:bCs/>
          <w:sz w:val="24"/>
          <w:highlight w:val="none"/>
        </w:rPr>
        <w:t>法人代表证明书及法定代表人授权委托书</w:t>
      </w:r>
    </w:p>
    <w:p w14:paraId="60F7B67D">
      <w:pPr>
        <w:keepNext w:val="0"/>
        <w:keepLines w:val="0"/>
        <w:pageBreakBefore w:val="0"/>
        <w:tabs>
          <w:tab w:val="left" w:pos="900"/>
        </w:tabs>
        <w:kinsoku/>
        <w:wordWrap w:val="0"/>
        <w:overflowPunct/>
        <w:topLinePunct w:val="0"/>
        <w:bidi w:val="0"/>
        <w:spacing w:line="560" w:lineRule="exact"/>
        <w:jc w:val="center"/>
        <w:rPr>
          <w:rFonts w:hint="eastAsia" w:ascii="宋体" w:hAnsi="宋体" w:eastAsia="宋体" w:cs="宋体"/>
          <w:b/>
          <w:sz w:val="44"/>
          <w:szCs w:val="44"/>
          <w:highlight w:val="none"/>
        </w:rPr>
      </w:pPr>
    </w:p>
    <w:p w14:paraId="4533CF10">
      <w:pPr>
        <w:keepNext w:val="0"/>
        <w:keepLines w:val="0"/>
        <w:pageBreakBefore w:val="0"/>
        <w:tabs>
          <w:tab w:val="left" w:pos="900"/>
        </w:tabs>
        <w:kinsoku/>
        <w:wordWrap w:val="0"/>
        <w:overflowPunct/>
        <w:topLinePunct w:val="0"/>
        <w:bidi w:val="0"/>
        <w:spacing w:line="560" w:lineRule="exact"/>
        <w:jc w:val="center"/>
        <w:rPr>
          <w:rFonts w:hint="eastAsia" w:ascii="宋体" w:hAnsi="宋体" w:eastAsia="宋体" w:cs="宋体"/>
          <w:b/>
          <w:sz w:val="44"/>
          <w:szCs w:val="44"/>
          <w:highlight w:val="none"/>
        </w:rPr>
      </w:pPr>
      <w:r>
        <w:rPr>
          <w:rFonts w:hint="eastAsia" w:ascii="宋体" w:hAnsi="宋体" w:eastAsia="宋体" w:cs="宋体"/>
          <w:b/>
          <w:sz w:val="44"/>
          <w:szCs w:val="44"/>
          <w:highlight w:val="none"/>
        </w:rPr>
        <w:t>法定代表人证明书</w:t>
      </w:r>
    </w:p>
    <w:p w14:paraId="48D096E7">
      <w:pPr>
        <w:keepNext w:val="0"/>
        <w:keepLines w:val="0"/>
        <w:pageBreakBefore w:val="0"/>
        <w:tabs>
          <w:tab w:val="left" w:pos="900"/>
        </w:tabs>
        <w:kinsoku/>
        <w:wordWrap w:val="0"/>
        <w:overflowPunct/>
        <w:topLinePunct w:val="0"/>
        <w:bidi w:val="0"/>
        <w:spacing w:line="560" w:lineRule="exact"/>
        <w:rPr>
          <w:rFonts w:hint="eastAsia" w:ascii="宋体" w:hAnsi="宋体" w:eastAsia="宋体" w:cs="宋体"/>
          <w:bCs/>
          <w:sz w:val="24"/>
          <w:highlight w:val="none"/>
        </w:rPr>
      </w:pPr>
    </w:p>
    <w:p w14:paraId="3068F18F">
      <w:pPr>
        <w:keepNext w:val="0"/>
        <w:keepLines w:val="0"/>
        <w:pageBreakBefore w:val="0"/>
        <w:widowControl w:val="0"/>
        <w:kinsoku/>
        <w:wordWrap w:val="0"/>
        <w:overflowPunct/>
        <w:topLinePunct w:val="0"/>
        <w:autoSpaceDE/>
        <w:autoSpaceDN/>
        <w:bidi w:val="0"/>
        <w:adjustRightInd w:val="0"/>
        <w:snapToGrid w:val="0"/>
        <w:spacing w:line="560" w:lineRule="exact"/>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sz w:val="24"/>
          <w:szCs w:val="24"/>
          <w:highlight w:val="none"/>
        </w:rPr>
        <w:t>______________</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联系电话：</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lang w:eastAsia="zh-CN"/>
        </w:rPr>
        <w:t>）</w:t>
      </w:r>
      <w:r>
        <w:rPr>
          <w:rFonts w:hint="eastAsia" w:ascii="宋体" w:hAnsi="宋体" w:eastAsia="宋体" w:cs="宋体"/>
          <w:bCs/>
          <w:sz w:val="24"/>
          <w:szCs w:val="24"/>
          <w:highlight w:val="none"/>
        </w:rPr>
        <w:t>，现任我单位职务</w:t>
      </w:r>
      <w:r>
        <w:rPr>
          <w:rFonts w:hint="eastAsia" w:ascii="宋体" w:hAnsi="宋体" w:eastAsia="宋体" w:cs="宋体"/>
          <w:sz w:val="24"/>
          <w:szCs w:val="24"/>
          <w:highlight w:val="none"/>
        </w:rPr>
        <w:t>______________</w:t>
      </w:r>
      <w:r>
        <w:rPr>
          <w:rFonts w:hint="eastAsia" w:ascii="宋体" w:hAnsi="宋体" w:eastAsia="宋体" w:cs="宋体"/>
          <w:bCs/>
          <w:sz w:val="24"/>
          <w:szCs w:val="24"/>
          <w:highlight w:val="none"/>
        </w:rPr>
        <w:t>，为法定代表人</w:t>
      </w:r>
      <w:r>
        <w:rPr>
          <w:rFonts w:hint="eastAsia" w:ascii="宋体" w:hAnsi="宋体" w:eastAsia="宋体" w:cs="宋体"/>
          <w:bCs/>
          <w:sz w:val="24"/>
          <w:szCs w:val="24"/>
          <w:highlight w:val="none"/>
          <w:lang w:val="en-US" w:eastAsia="zh-CN"/>
        </w:rPr>
        <w:t>/负责人</w:t>
      </w:r>
      <w:r>
        <w:rPr>
          <w:rFonts w:hint="eastAsia" w:ascii="宋体" w:hAnsi="宋体" w:eastAsia="宋体" w:cs="宋体"/>
          <w:bCs/>
          <w:sz w:val="24"/>
          <w:szCs w:val="24"/>
          <w:highlight w:val="none"/>
        </w:rPr>
        <w:t>，特此证明。</w:t>
      </w:r>
    </w:p>
    <w:p w14:paraId="1FD58990">
      <w:pPr>
        <w:keepNext w:val="0"/>
        <w:keepLines w:val="0"/>
        <w:pageBreakBefore w:val="0"/>
        <w:kinsoku/>
        <w:wordWrap w:val="0"/>
        <w:overflowPunct/>
        <w:topLinePunct w:val="0"/>
        <w:bidi w:val="0"/>
        <w:adjustRightInd w:val="0"/>
        <w:snapToGrid w:val="0"/>
        <w:spacing w:line="560" w:lineRule="exact"/>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有效日期与本公司</w:t>
      </w:r>
      <w:r>
        <w:rPr>
          <w:rFonts w:hint="eastAsia" w:ascii="宋体" w:hAnsi="宋体" w:eastAsia="宋体" w:cs="宋体"/>
          <w:bCs/>
          <w:sz w:val="24"/>
          <w:szCs w:val="24"/>
          <w:highlight w:val="none"/>
          <w:lang w:val="en-US" w:eastAsia="zh-CN"/>
        </w:rPr>
        <w:t>参评</w:t>
      </w:r>
      <w:r>
        <w:rPr>
          <w:rFonts w:hint="eastAsia" w:ascii="宋体" w:hAnsi="宋体" w:eastAsia="宋体" w:cs="宋体"/>
          <w:bCs/>
          <w:sz w:val="24"/>
          <w:szCs w:val="24"/>
          <w:highlight w:val="none"/>
        </w:rPr>
        <w:t>响应文件中标注的有效期相同。</w:t>
      </w:r>
    </w:p>
    <w:p w14:paraId="31EA64B3">
      <w:pPr>
        <w:keepNext w:val="0"/>
        <w:keepLines w:val="0"/>
        <w:pageBreakBefore w:val="0"/>
        <w:kinsoku/>
        <w:wordWrap w:val="0"/>
        <w:overflowPunct/>
        <w:topLinePunct w:val="0"/>
        <w:bidi w:val="0"/>
        <w:adjustRightInd w:val="0"/>
        <w:snapToGrid w:val="0"/>
        <w:spacing w:line="560" w:lineRule="exact"/>
        <w:ind w:firstLine="960" w:firstLineChars="400"/>
        <w:rPr>
          <w:rFonts w:hint="eastAsia" w:ascii="宋体" w:hAnsi="宋体" w:eastAsia="宋体" w:cs="宋体"/>
          <w:bCs/>
          <w:sz w:val="24"/>
          <w:szCs w:val="24"/>
          <w:highlight w:val="none"/>
        </w:rPr>
      </w:pPr>
    </w:p>
    <w:p w14:paraId="2FCBE48C">
      <w:pPr>
        <w:keepNext w:val="0"/>
        <w:keepLines w:val="0"/>
        <w:pageBreakBefore w:val="0"/>
        <w:tabs>
          <w:tab w:val="left" w:pos="900"/>
        </w:tabs>
        <w:kinsoku/>
        <w:wordWrap w:val="0"/>
        <w:overflowPunct/>
        <w:topLinePunct w:val="0"/>
        <w:bidi w:val="0"/>
        <w:spacing w:line="560" w:lineRule="exact"/>
        <w:ind w:firstLine="480" w:firstLineChars="200"/>
        <w:rPr>
          <w:rFonts w:hint="eastAsia" w:ascii="宋体" w:hAnsi="宋体" w:eastAsia="宋体" w:cs="宋体"/>
          <w:bCs/>
          <w:sz w:val="24"/>
          <w:szCs w:val="24"/>
          <w:highlight w:val="none"/>
        </w:rPr>
      </w:pPr>
    </w:p>
    <w:p w14:paraId="3D6E0D8D">
      <w:pPr>
        <w:keepNext w:val="0"/>
        <w:keepLines w:val="0"/>
        <w:pageBreakBefore w:val="0"/>
        <w:tabs>
          <w:tab w:val="left" w:pos="900"/>
        </w:tabs>
        <w:kinsoku/>
        <w:wordWrap w:val="0"/>
        <w:overflowPunct/>
        <w:topLinePunct w:val="0"/>
        <w:bidi w:val="0"/>
        <w:spacing w:line="560" w:lineRule="exact"/>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lang w:val="en-US" w:eastAsia="zh-CN"/>
        </w:rPr>
        <w:t>参评供应商</w:t>
      </w:r>
      <w:r>
        <w:rPr>
          <w:rFonts w:hint="eastAsia" w:ascii="宋体" w:hAnsi="宋体" w:eastAsia="宋体" w:cs="宋体"/>
          <w:bCs/>
          <w:sz w:val="24"/>
          <w:szCs w:val="24"/>
          <w:highlight w:val="none"/>
        </w:rPr>
        <w:t>（</w:t>
      </w:r>
      <w:r>
        <w:rPr>
          <w:rFonts w:hint="eastAsia" w:ascii="宋体" w:hAnsi="宋体" w:eastAsia="宋体" w:cs="宋体"/>
          <w:b/>
          <w:bCs w:val="0"/>
          <w:sz w:val="24"/>
          <w:szCs w:val="24"/>
          <w:highlight w:val="none"/>
          <w:lang w:val="en-US" w:eastAsia="zh-CN"/>
        </w:rPr>
        <w:t>盖</w:t>
      </w:r>
      <w:r>
        <w:rPr>
          <w:rFonts w:hint="eastAsia" w:ascii="宋体" w:hAnsi="宋体" w:eastAsia="宋体" w:cs="宋体"/>
          <w:b/>
          <w:bCs w:val="0"/>
          <w:sz w:val="24"/>
          <w:szCs w:val="24"/>
          <w:highlight w:val="none"/>
        </w:rPr>
        <w:t>章</w:t>
      </w:r>
      <w:r>
        <w:rPr>
          <w:rFonts w:hint="eastAsia" w:ascii="宋体" w:hAnsi="宋体" w:eastAsia="宋体" w:cs="宋体"/>
          <w:bCs/>
          <w:sz w:val="24"/>
          <w:szCs w:val="24"/>
          <w:highlight w:val="none"/>
        </w:rPr>
        <w:t>）：</w:t>
      </w:r>
    </w:p>
    <w:p w14:paraId="514B700D">
      <w:pPr>
        <w:keepNext w:val="0"/>
        <w:keepLines w:val="0"/>
        <w:pageBreakBefore w:val="0"/>
        <w:tabs>
          <w:tab w:val="left" w:pos="900"/>
        </w:tabs>
        <w:kinsoku/>
        <w:wordWrap w:val="0"/>
        <w:overflowPunct/>
        <w:topLinePunct w:val="0"/>
        <w:bidi w:val="0"/>
        <w:spacing w:line="560" w:lineRule="exact"/>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签发日期：   年   月    日</w:t>
      </w:r>
    </w:p>
    <w:p w14:paraId="23B168D9">
      <w:pPr>
        <w:keepNext w:val="0"/>
        <w:keepLines w:val="0"/>
        <w:pageBreakBefore w:val="0"/>
        <w:kinsoku/>
        <w:wordWrap w:val="0"/>
        <w:overflowPunct/>
        <w:topLinePunct w:val="0"/>
        <w:bidi w:val="0"/>
        <w:adjustRightInd w:val="0"/>
        <w:snapToGrid w:val="0"/>
        <w:spacing w:line="560" w:lineRule="exact"/>
        <w:rPr>
          <w:rFonts w:hint="eastAsia" w:ascii="宋体" w:hAnsi="宋体" w:eastAsia="宋体" w:cs="宋体"/>
          <w:bCs/>
          <w:sz w:val="24"/>
          <w:szCs w:val="24"/>
          <w:highlight w:val="none"/>
        </w:rPr>
      </w:pPr>
    </w:p>
    <w:p w14:paraId="093E3A44">
      <w:pPr>
        <w:keepNext w:val="0"/>
        <w:keepLines w:val="0"/>
        <w:pageBreakBefore w:val="0"/>
        <w:kinsoku/>
        <w:wordWrap w:val="0"/>
        <w:overflowPunct/>
        <w:topLinePunct w:val="0"/>
        <w:bidi w:val="0"/>
        <w:adjustRightInd w:val="0"/>
        <w:snapToGrid w:val="0"/>
        <w:spacing w:line="560" w:lineRule="exact"/>
        <w:ind w:firstLine="480" w:firstLineChars="200"/>
        <w:rPr>
          <w:rFonts w:hint="eastAsia" w:ascii="宋体" w:hAnsi="宋体" w:eastAsia="宋体" w:cs="宋体"/>
          <w:bCs/>
          <w:sz w:val="24"/>
          <w:highlight w:val="none"/>
        </w:rPr>
      </w:pPr>
    </w:p>
    <w:p w14:paraId="12B51B65">
      <w:pPr>
        <w:keepNext w:val="0"/>
        <w:keepLines w:val="0"/>
        <w:pageBreakBefore w:val="0"/>
        <w:widowControl/>
        <w:shd w:val="clear" w:color="auto" w:fill="FFFFFF"/>
        <w:kinsoku/>
        <w:wordWrap w:val="0"/>
        <w:overflowPunct/>
        <w:topLinePunct w:val="0"/>
        <w:bidi w:val="0"/>
        <w:spacing w:line="560" w:lineRule="exact"/>
        <w:ind w:firstLine="480" w:firstLineChars="200"/>
        <w:rPr>
          <w:rFonts w:hint="eastAsia" w:ascii="宋体" w:hAnsi="宋体" w:eastAsia="宋体" w:cs="宋体"/>
          <w:kern w:val="0"/>
          <w:szCs w:val="21"/>
          <w:highlight w:val="none"/>
        </w:rPr>
      </w:pPr>
      <w:r>
        <w:rPr>
          <w:rFonts w:hint="eastAsia" w:ascii="宋体" w:hAnsi="宋体" w:eastAsia="宋体" w:cs="宋体"/>
          <w:highlight w:val="none"/>
        </w:rPr>
        <mc:AlternateContent>
          <mc:Choice Requires="wps">
            <w:drawing>
              <wp:anchor distT="0" distB="0" distL="114300" distR="114300" simplePos="0" relativeHeight="251660288" behindDoc="0" locked="0" layoutInCell="1" allowOverlap="1">
                <wp:simplePos x="0" y="0"/>
                <wp:positionH relativeFrom="column">
                  <wp:posOffset>29210</wp:posOffset>
                </wp:positionH>
                <wp:positionV relativeFrom="paragraph">
                  <wp:posOffset>233680</wp:posOffset>
                </wp:positionV>
                <wp:extent cx="5167630" cy="1588135"/>
                <wp:effectExtent l="4445" t="5080" r="9525" b="6985"/>
                <wp:wrapNone/>
                <wp:docPr id="2" name="流程图: 可选过程 2"/>
                <wp:cNvGraphicFramePr/>
                <a:graphic xmlns:a="http://schemas.openxmlformats.org/drawingml/2006/main">
                  <a:graphicData uri="http://schemas.microsoft.com/office/word/2010/wordprocessingShape">
                    <wps:wsp>
                      <wps:cNvSpPr>
                        <a:spLocks noChangeArrowheads="1"/>
                      </wps:cNvSpPr>
                      <wps:spPr bwMode="auto">
                        <a:xfrm>
                          <a:off x="0" y="0"/>
                          <a:ext cx="2333625" cy="1584325"/>
                        </a:xfrm>
                        <a:prstGeom prst="flowChartAlternateProcess">
                          <a:avLst/>
                        </a:prstGeom>
                        <a:solidFill>
                          <a:srgbClr val="FFFFFF"/>
                        </a:solidFill>
                        <a:ln w="9525">
                          <a:solidFill>
                            <a:srgbClr val="000000"/>
                          </a:solidFill>
                          <a:miter lim="800000"/>
                        </a:ln>
                        <a:effectLst/>
                      </wps:spPr>
                      <wps:txbx>
                        <w:txbxContent>
                          <w:p w14:paraId="0CA4E8E9">
                            <w:pPr>
                              <w:jc w:val="center"/>
                              <w:rPr>
                                <w:rFonts w:hAnsi="宋体"/>
                                <w:szCs w:val="21"/>
                              </w:rPr>
                            </w:pPr>
                          </w:p>
                          <w:p w14:paraId="171EC9E0">
                            <w:pPr>
                              <w:jc w:val="center"/>
                              <w:rPr>
                                <w:rFonts w:hAnsi="宋体"/>
                                <w:szCs w:val="21"/>
                              </w:rPr>
                            </w:pPr>
                          </w:p>
                          <w:p w14:paraId="4917F8C5">
                            <w:pPr>
                              <w:jc w:val="center"/>
                              <w:rPr>
                                <w:rFonts w:hAnsi="宋体"/>
                                <w:szCs w:val="21"/>
                              </w:rPr>
                            </w:pPr>
                          </w:p>
                          <w:p w14:paraId="30E85E76">
                            <w:pPr>
                              <w:jc w:val="center"/>
                              <w:rPr>
                                <w:rFonts w:ascii="宋体" w:hAnsi="宋体"/>
                                <w:szCs w:val="21"/>
                                <w:highlight w:val="none"/>
                              </w:rPr>
                            </w:pPr>
                            <w:r>
                              <w:rPr>
                                <w:rFonts w:hint="eastAsia" w:hAnsi="宋体"/>
                                <w:szCs w:val="21"/>
                              </w:rPr>
                              <w:t>法定代表人</w:t>
                            </w:r>
                            <w:r>
                              <w:rPr>
                                <w:rFonts w:hint="eastAsia" w:hAnsi="宋体"/>
                                <w:szCs w:val="21"/>
                                <w:lang w:val="en-US" w:eastAsia="zh-CN"/>
                              </w:rPr>
                              <w:t>/负责人</w:t>
                            </w:r>
                            <w:r>
                              <w:rPr>
                                <w:rFonts w:hint="eastAsia" w:hAnsi="宋体"/>
                                <w:szCs w:val="21"/>
                              </w:rPr>
                              <w:t>身份证</w:t>
                            </w:r>
                            <w:r>
                              <w:rPr>
                                <w:rFonts w:hint="eastAsia" w:hAnsi="宋体"/>
                                <w:szCs w:val="21"/>
                                <w:highlight w:val="none"/>
                              </w:rPr>
                              <w:t>复印件</w:t>
                            </w:r>
                            <w:r>
                              <w:rPr>
                                <w:rFonts w:hAnsi="宋体"/>
                                <w:szCs w:val="21"/>
                                <w:highlight w:val="none"/>
                              </w:rPr>
                              <w:t>(</w:t>
                            </w:r>
                            <w:r>
                              <w:rPr>
                                <w:rFonts w:hint="eastAsia" w:ascii="宋体" w:hAnsi="宋体"/>
                                <w:szCs w:val="21"/>
                                <w:highlight w:val="none"/>
                                <w:lang w:val="en-US" w:eastAsia="zh-CN"/>
                              </w:rPr>
                              <w:t>正、</w:t>
                            </w:r>
                            <w:r>
                              <w:rPr>
                                <w:rFonts w:hint="eastAsia" w:ascii="宋体" w:hAnsi="宋体"/>
                                <w:szCs w:val="21"/>
                                <w:highlight w:val="none"/>
                              </w:rPr>
                              <w:t>反面</w:t>
                            </w:r>
                            <w:r>
                              <w:rPr>
                                <w:rFonts w:hint="eastAsia" w:ascii="宋体" w:hAnsi="宋体"/>
                                <w:szCs w:val="21"/>
                                <w:highlight w:val="none"/>
                                <w:lang w:eastAsia="zh-CN"/>
                              </w:rPr>
                              <w:t>，</w:t>
                            </w:r>
                            <w:r>
                              <w:rPr>
                                <w:rFonts w:hint="eastAsia" w:ascii="宋体" w:hAnsi="宋体"/>
                                <w:b/>
                                <w:bCs/>
                                <w:szCs w:val="21"/>
                                <w:highlight w:val="none"/>
                                <w:lang w:val="en-US" w:eastAsia="zh-CN"/>
                              </w:rPr>
                              <w:t>加盖公章</w:t>
                            </w:r>
                            <w:r>
                              <w:rPr>
                                <w:rFonts w:hAnsi="宋体"/>
                                <w:szCs w:val="21"/>
                                <w:highlight w:val="none"/>
                              </w:rPr>
                              <w:t>)</w:t>
                            </w: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2.3pt;margin-top:18.4pt;height:125.05pt;width:406.9pt;z-index:251660288;mso-width-relative:page;mso-height-relative:page;" fillcolor="#FFFFFF" filled="t" stroked="t" coordsize="21600,21600" o:gfxdata="UEsDBAoAAAAAAIdO4kAAAAAAAAAAAAAAAAAEAAAAZHJzL1BLAwQUAAAACACHTuJAtQgGlNYAAAAI&#10;AQAADwAAAGRycy9kb3ducmV2LnhtbE2PQU+EMBSE7yb+h+aZeHMLu5vaRR4bo9GTF3ETr4VWSqSv&#10;hBYW/fXWkx4nM5n5pjyubmCLmULvCSHfZMAMtV731CGc3p5uJLAQFWk1eDIIXybAsbq8KFWh/Zle&#10;zVLHjqUSCoVCsDGOBeehtcapsPGjoeR9+MmpmOTUcT2pcyp3A99mmeBO9ZQWrBrNgzXtZz07hPXl&#10;uznMz3lbRyvF7ftuebw/ccTrqzy7AxbNGv/C8Iuf0KFKTI2fSQc2IOxFCiLsRDqQbJnLPbAGYSvF&#10;AXhV8v8Hqh9QSwMEFAAAAAgAh07iQD4neflgAgAArwQAAA4AAABkcnMvZTJvRG9jLnhtbK1UzW7U&#10;MBC+I/EOlu80u9nd0kbNVtVWRUgFKhUewOs4GwvHY8bezZYTnCrEgQfgBbhx4gpPU37egomTLktB&#10;qAdysDy255tvvpnJweG6Nmyl0GuwOR/uDDhTVkKh7SLnz56e3NvjzAdhC2HAqpxfKM8Pp3fvHDQu&#10;UylUYAqFjECszxqX8yoElyWJl5Wqhd8BpyxdloC1CGTiIilQNIRemyQdDHaTBrBwCFJ5T6fH3SXv&#10;EfE2gFCWWqpjkMta2dChojIiUEq+0s7zaWRblkqGJ2XpVWAm55RpiCsFof28XZPpgcgWKFylZU9B&#10;3IbCjZxqoS0F3UAdiyDYEvUfULWWCB7KsCOhTrpEoiKUxXBwQ5vzSjgVcyGpvduI7v8frHy8OkOm&#10;i5ynnFlRU8G/fnr97cPbq/efM3b17uOPV2++f7mkA5a2YjXOZ+Rz7s6wTde7U5DPPbMwq4RdqCNE&#10;aColCqI4bN8nvzm0hidXNm8eQUGxxDJA1G1dYt0CkiJsHctzsSmPWgcm6TAdjUa76YQzSXfDyd54&#10;REYbQ2TX7g59eKCgZu0m56WBhohhODJBoRVBnXWNF2OK1akPnf+1X8wJjC5OtDHRwMV8ZpCtBDXQ&#10;Sfz6kH77mbGsyfn+hAj9G2IQv79B1JooMqPrnO9tPzK2RVSxl3u+1zJ25Qjr+bqvzByKC1IXoetz&#10;mnLaVIAvOWuox3PuXywFKs7MQ0sV2h+Ox+1QRGM8uZ+Sgds38+0bYSVB5Txw1m1noRukpUO9qCjS&#10;MCZv4YiqWuoobUu1Y9X3AvVxrFg/c+2gbNvx1a//zPQ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tQgGlNYAAAAIAQAADwAAAAAAAAABACAAAAAiAAAAZHJzL2Rvd25yZXYueG1sUEsBAhQAFAAAAAgA&#10;h07iQD4neflgAgAArwQAAA4AAAAAAAAAAQAgAAAAJQEAAGRycy9lMm9Eb2MueG1sUEsFBgAAAAAG&#10;AAYAWQEAAPcFAAAAAA==&#10;">
                <v:fill on="t" focussize="0,0"/>
                <v:stroke color="#000000" miterlimit="8" joinstyle="miter"/>
                <v:imagedata o:title=""/>
                <o:lock v:ext="edit" aspectratio="f"/>
                <v:textbox>
                  <w:txbxContent>
                    <w:p w14:paraId="0CA4E8E9">
                      <w:pPr>
                        <w:jc w:val="center"/>
                        <w:rPr>
                          <w:rFonts w:hAnsi="宋体"/>
                          <w:szCs w:val="21"/>
                        </w:rPr>
                      </w:pPr>
                    </w:p>
                    <w:p w14:paraId="171EC9E0">
                      <w:pPr>
                        <w:jc w:val="center"/>
                        <w:rPr>
                          <w:rFonts w:hAnsi="宋体"/>
                          <w:szCs w:val="21"/>
                        </w:rPr>
                      </w:pPr>
                    </w:p>
                    <w:p w14:paraId="4917F8C5">
                      <w:pPr>
                        <w:jc w:val="center"/>
                        <w:rPr>
                          <w:rFonts w:hAnsi="宋体"/>
                          <w:szCs w:val="21"/>
                        </w:rPr>
                      </w:pPr>
                    </w:p>
                    <w:p w14:paraId="30E85E76">
                      <w:pPr>
                        <w:jc w:val="center"/>
                        <w:rPr>
                          <w:rFonts w:ascii="宋体" w:hAnsi="宋体"/>
                          <w:szCs w:val="21"/>
                          <w:highlight w:val="none"/>
                        </w:rPr>
                      </w:pPr>
                      <w:r>
                        <w:rPr>
                          <w:rFonts w:hint="eastAsia" w:hAnsi="宋体"/>
                          <w:szCs w:val="21"/>
                        </w:rPr>
                        <w:t>法定代表人</w:t>
                      </w:r>
                      <w:r>
                        <w:rPr>
                          <w:rFonts w:hint="eastAsia" w:hAnsi="宋体"/>
                          <w:szCs w:val="21"/>
                          <w:lang w:val="en-US" w:eastAsia="zh-CN"/>
                        </w:rPr>
                        <w:t>/负责人</w:t>
                      </w:r>
                      <w:r>
                        <w:rPr>
                          <w:rFonts w:hint="eastAsia" w:hAnsi="宋体"/>
                          <w:szCs w:val="21"/>
                        </w:rPr>
                        <w:t>身份证</w:t>
                      </w:r>
                      <w:r>
                        <w:rPr>
                          <w:rFonts w:hint="eastAsia" w:hAnsi="宋体"/>
                          <w:szCs w:val="21"/>
                          <w:highlight w:val="none"/>
                        </w:rPr>
                        <w:t>复印件</w:t>
                      </w:r>
                      <w:r>
                        <w:rPr>
                          <w:rFonts w:hAnsi="宋体"/>
                          <w:szCs w:val="21"/>
                          <w:highlight w:val="none"/>
                        </w:rPr>
                        <w:t>(</w:t>
                      </w:r>
                      <w:r>
                        <w:rPr>
                          <w:rFonts w:hint="eastAsia" w:ascii="宋体" w:hAnsi="宋体"/>
                          <w:szCs w:val="21"/>
                          <w:highlight w:val="none"/>
                          <w:lang w:val="en-US" w:eastAsia="zh-CN"/>
                        </w:rPr>
                        <w:t>正、</w:t>
                      </w:r>
                      <w:r>
                        <w:rPr>
                          <w:rFonts w:hint="eastAsia" w:ascii="宋体" w:hAnsi="宋体"/>
                          <w:szCs w:val="21"/>
                          <w:highlight w:val="none"/>
                        </w:rPr>
                        <w:t>反面</w:t>
                      </w:r>
                      <w:r>
                        <w:rPr>
                          <w:rFonts w:hint="eastAsia" w:ascii="宋体" w:hAnsi="宋体"/>
                          <w:szCs w:val="21"/>
                          <w:highlight w:val="none"/>
                          <w:lang w:eastAsia="zh-CN"/>
                        </w:rPr>
                        <w:t>，</w:t>
                      </w:r>
                      <w:r>
                        <w:rPr>
                          <w:rFonts w:hint="eastAsia" w:ascii="宋体" w:hAnsi="宋体"/>
                          <w:b/>
                          <w:bCs/>
                          <w:szCs w:val="21"/>
                          <w:highlight w:val="none"/>
                          <w:lang w:val="en-US" w:eastAsia="zh-CN"/>
                        </w:rPr>
                        <w:t>加盖公章</w:t>
                      </w:r>
                      <w:r>
                        <w:rPr>
                          <w:rFonts w:hAnsi="宋体"/>
                          <w:szCs w:val="21"/>
                          <w:highlight w:val="none"/>
                        </w:rPr>
                        <w:t>)</w:t>
                      </w:r>
                    </w:p>
                  </w:txbxContent>
                </v:textbox>
              </v:shape>
            </w:pict>
          </mc:Fallback>
        </mc:AlternateContent>
      </w:r>
    </w:p>
    <w:p w14:paraId="2CF955A1">
      <w:pPr>
        <w:keepNext w:val="0"/>
        <w:keepLines w:val="0"/>
        <w:pageBreakBefore w:val="0"/>
        <w:widowControl/>
        <w:shd w:val="clear" w:color="auto" w:fill="FFFFFF"/>
        <w:kinsoku/>
        <w:wordWrap w:val="0"/>
        <w:overflowPunct/>
        <w:topLinePunct w:val="0"/>
        <w:bidi w:val="0"/>
        <w:spacing w:line="560" w:lineRule="exact"/>
        <w:ind w:firstLine="480" w:firstLineChars="200"/>
        <w:rPr>
          <w:rFonts w:hint="eastAsia" w:ascii="宋体" w:hAnsi="宋体" w:eastAsia="宋体" w:cs="宋体"/>
          <w:kern w:val="0"/>
          <w:szCs w:val="21"/>
          <w:highlight w:val="none"/>
        </w:rPr>
      </w:pPr>
    </w:p>
    <w:p w14:paraId="206E28B4">
      <w:pPr>
        <w:keepNext w:val="0"/>
        <w:keepLines w:val="0"/>
        <w:pageBreakBefore w:val="0"/>
        <w:widowControl/>
        <w:shd w:val="clear" w:color="auto" w:fill="FFFFFF"/>
        <w:kinsoku/>
        <w:wordWrap w:val="0"/>
        <w:overflowPunct/>
        <w:topLinePunct w:val="0"/>
        <w:bidi w:val="0"/>
        <w:spacing w:line="560" w:lineRule="exact"/>
        <w:ind w:firstLine="480" w:firstLineChars="200"/>
        <w:rPr>
          <w:rFonts w:hint="eastAsia" w:ascii="宋体" w:hAnsi="宋体" w:eastAsia="宋体" w:cs="宋体"/>
          <w:kern w:val="0"/>
          <w:szCs w:val="21"/>
          <w:highlight w:val="none"/>
        </w:rPr>
      </w:pPr>
    </w:p>
    <w:p w14:paraId="6BD21A48">
      <w:pPr>
        <w:keepNext w:val="0"/>
        <w:keepLines w:val="0"/>
        <w:pageBreakBefore w:val="0"/>
        <w:widowControl/>
        <w:shd w:val="clear" w:color="auto" w:fill="FFFFFF"/>
        <w:kinsoku/>
        <w:wordWrap w:val="0"/>
        <w:overflowPunct/>
        <w:topLinePunct w:val="0"/>
        <w:bidi w:val="0"/>
        <w:spacing w:line="560" w:lineRule="exact"/>
        <w:ind w:firstLine="480" w:firstLineChars="200"/>
        <w:rPr>
          <w:rFonts w:hint="eastAsia" w:ascii="宋体" w:hAnsi="宋体" w:eastAsia="宋体" w:cs="宋体"/>
          <w:kern w:val="0"/>
          <w:szCs w:val="21"/>
          <w:highlight w:val="none"/>
        </w:rPr>
      </w:pPr>
    </w:p>
    <w:p w14:paraId="6708F3B1">
      <w:pPr>
        <w:keepNext w:val="0"/>
        <w:keepLines w:val="0"/>
        <w:pageBreakBefore w:val="0"/>
        <w:widowControl/>
        <w:shd w:val="clear" w:color="auto" w:fill="FFFFFF"/>
        <w:kinsoku/>
        <w:wordWrap w:val="0"/>
        <w:overflowPunct/>
        <w:topLinePunct w:val="0"/>
        <w:bidi w:val="0"/>
        <w:spacing w:line="560" w:lineRule="exact"/>
        <w:ind w:firstLine="480" w:firstLineChars="200"/>
        <w:rPr>
          <w:rFonts w:hint="eastAsia" w:ascii="宋体" w:hAnsi="宋体" w:eastAsia="宋体" w:cs="宋体"/>
          <w:kern w:val="0"/>
          <w:szCs w:val="21"/>
          <w:highlight w:val="none"/>
        </w:rPr>
      </w:pPr>
    </w:p>
    <w:p w14:paraId="7328909E">
      <w:pPr>
        <w:keepNext w:val="0"/>
        <w:keepLines w:val="0"/>
        <w:pageBreakBefore w:val="0"/>
        <w:widowControl/>
        <w:shd w:val="clear" w:color="auto" w:fill="FFFFFF"/>
        <w:kinsoku/>
        <w:wordWrap w:val="0"/>
        <w:overflowPunct/>
        <w:topLinePunct w:val="0"/>
        <w:bidi w:val="0"/>
        <w:spacing w:line="560" w:lineRule="exact"/>
        <w:ind w:firstLine="480" w:firstLineChars="200"/>
        <w:rPr>
          <w:rFonts w:hint="eastAsia" w:ascii="宋体" w:hAnsi="宋体" w:eastAsia="宋体" w:cs="宋体"/>
          <w:kern w:val="0"/>
          <w:szCs w:val="21"/>
          <w:highlight w:val="none"/>
        </w:rPr>
      </w:pPr>
    </w:p>
    <w:p w14:paraId="7F949FE8">
      <w:pPr>
        <w:keepNext w:val="0"/>
        <w:keepLines w:val="0"/>
        <w:pageBreakBefore w:val="0"/>
        <w:widowControl/>
        <w:shd w:val="clear" w:color="auto" w:fill="FFFFFF"/>
        <w:kinsoku/>
        <w:wordWrap w:val="0"/>
        <w:overflowPunct/>
        <w:topLinePunct w:val="0"/>
        <w:bidi w:val="0"/>
        <w:spacing w:line="560" w:lineRule="exact"/>
        <w:ind w:firstLine="480" w:firstLineChars="200"/>
        <w:rPr>
          <w:rFonts w:hint="eastAsia" w:ascii="宋体" w:hAnsi="宋体" w:eastAsia="宋体" w:cs="宋体"/>
          <w:bCs/>
          <w:sz w:val="24"/>
          <w:highlight w:val="none"/>
        </w:rPr>
      </w:pPr>
    </w:p>
    <w:p w14:paraId="382F439B">
      <w:pPr>
        <w:keepNext w:val="0"/>
        <w:keepLines w:val="0"/>
        <w:pageBreakBefore w:val="0"/>
        <w:kinsoku/>
        <w:wordWrap w:val="0"/>
        <w:overflowPunct/>
        <w:topLinePunct w:val="0"/>
        <w:bidi w:val="0"/>
        <w:adjustRightInd w:val="0"/>
        <w:snapToGrid w:val="0"/>
        <w:spacing w:line="560" w:lineRule="exact"/>
        <w:rPr>
          <w:rFonts w:hint="eastAsia" w:ascii="宋体" w:hAnsi="宋体" w:eastAsia="宋体" w:cs="宋体"/>
          <w:b/>
          <w:bCs/>
          <w:sz w:val="24"/>
          <w:highlight w:val="none"/>
          <w:lang w:val="en-US" w:eastAsia="zh-CN"/>
        </w:rPr>
      </w:pPr>
    </w:p>
    <w:p w14:paraId="0ACBB3B9">
      <w:pPr>
        <w:rPr>
          <w:rFonts w:hint="eastAsia" w:ascii="宋体" w:hAnsi="宋体" w:eastAsia="宋体" w:cs="宋体"/>
          <w:b/>
          <w:bCs/>
          <w:sz w:val="24"/>
          <w:highlight w:val="none"/>
          <w:lang w:val="en-US" w:eastAsia="zh-CN"/>
        </w:rPr>
      </w:pPr>
      <w:r>
        <w:rPr>
          <w:rFonts w:hint="eastAsia" w:ascii="宋体" w:hAnsi="宋体" w:eastAsia="宋体" w:cs="宋体"/>
          <w:b/>
          <w:bCs/>
          <w:sz w:val="24"/>
          <w:highlight w:val="none"/>
          <w:lang w:val="en-US" w:eastAsia="zh-CN"/>
        </w:rPr>
        <w:br w:type="page"/>
      </w:r>
    </w:p>
    <w:p w14:paraId="71CF8D4B">
      <w:pPr>
        <w:keepNext w:val="0"/>
        <w:keepLines w:val="0"/>
        <w:pageBreakBefore w:val="0"/>
        <w:tabs>
          <w:tab w:val="left" w:pos="900"/>
        </w:tabs>
        <w:kinsoku/>
        <w:wordWrap w:val="0"/>
        <w:overflowPunct/>
        <w:topLinePunct w:val="0"/>
        <w:bidi w:val="0"/>
        <w:spacing w:line="560" w:lineRule="exact"/>
        <w:jc w:val="center"/>
        <w:rPr>
          <w:rFonts w:hint="eastAsia" w:ascii="宋体" w:hAnsi="宋体" w:eastAsia="宋体" w:cs="宋体"/>
          <w:b/>
          <w:sz w:val="44"/>
          <w:szCs w:val="44"/>
          <w:highlight w:val="none"/>
        </w:rPr>
      </w:pPr>
      <w:r>
        <w:rPr>
          <w:rFonts w:hint="eastAsia" w:ascii="宋体" w:hAnsi="宋体" w:eastAsia="宋体" w:cs="宋体"/>
          <w:b/>
          <w:sz w:val="44"/>
          <w:szCs w:val="44"/>
          <w:highlight w:val="none"/>
        </w:rPr>
        <w:t>法定代表人授权委托书</w:t>
      </w:r>
    </w:p>
    <w:p w14:paraId="39D62610">
      <w:pPr>
        <w:keepNext w:val="0"/>
        <w:keepLines w:val="0"/>
        <w:pageBreakBefore w:val="0"/>
        <w:tabs>
          <w:tab w:val="left" w:pos="900"/>
        </w:tabs>
        <w:kinsoku/>
        <w:wordWrap w:val="0"/>
        <w:overflowPunct/>
        <w:topLinePunct w:val="0"/>
        <w:bidi w:val="0"/>
        <w:spacing w:line="560" w:lineRule="exact"/>
        <w:jc w:val="center"/>
        <w:rPr>
          <w:rFonts w:hint="eastAsia" w:ascii="宋体" w:hAnsi="宋体" w:eastAsia="宋体" w:cs="宋体"/>
          <w:bCs/>
          <w:sz w:val="24"/>
          <w:highlight w:val="none"/>
          <w:lang w:eastAsia="zh-CN"/>
        </w:rPr>
      </w:pPr>
      <w:r>
        <w:rPr>
          <w:rFonts w:hint="eastAsia" w:ascii="宋体" w:hAnsi="宋体" w:eastAsia="宋体" w:cs="宋体"/>
          <w:bCs/>
          <w:sz w:val="24"/>
          <w:highlight w:val="none"/>
          <w:lang w:eastAsia="zh-CN"/>
        </w:rPr>
        <w:t>（参评人不是法定代表人</w:t>
      </w:r>
      <w:r>
        <w:rPr>
          <w:rFonts w:hint="eastAsia" w:ascii="宋体" w:hAnsi="宋体" w:eastAsia="宋体" w:cs="宋体"/>
          <w:bCs/>
          <w:sz w:val="24"/>
          <w:highlight w:val="none"/>
          <w:lang w:val="en-US" w:eastAsia="zh-CN"/>
        </w:rPr>
        <w:t>/负责人时提供</w:t>
      </w:r>
      <w:r>
        <w:rPr>
          <w:rFonts w:hint="eastAsia" w:ascii="宋体" w:hAnsi="宋体" w:eastAsia="宋体" w:cs="宋体"/>
          <w:bCs/>
          <w:sz w:val="24"/>
          <w:highlight w:val="none"/>
          <w:lang w:eastAsia="zh-CN"/>
        </w:rPr>
        <w:t>）</w:t>
      </w:r>
    </w:p>
    <w:p w14:paraId="5AE7BFC1">
      <w:pPr>
        <w:keepNext w:val="0"/>
        <w:keepLines w:val="0"/>
        <w:pageBreakBefore w:val="0"/>
        <w:kinsoku/>
        <w:wordWrap w:val="0"/>
        <w:overflowPunct/>
        <w:topLinePunct w:val="0"/>
        <w:bidi w:val="0"/>
        <w:adjustRightInd w:val="0"/>
        <w:snapToGrid w:val="0"/>
        <w:spacing w:line="560" w:lineRule="exact"/>
        <w:rPr>
          <w:rFonts w:hint="eastAsia" w:ascii="宋体" w:hAnsi="宋体" w:eastAsia="宋体" w:cs="宋体"/>
          <w:bCs/>
          <w:sz w:val="24"/>
          <w:highlight w:val="none"/>
        </w:rPr>
      </w:pPr>
    </w:p>
    <w:p w14:paraId="1899805A">
      <w:pPr>
        <w:keepNext w:val="0"/>
        <w:keepLines w:val="0"/>
        <w:pageBreakBefore w:val="0"/>
        <w:kinsoku/>
        <w:wordWrap w:val="0"/>
        <w:overflowPunct/>
        <w:topLinePunct w:val="0"/>
        <w:bidi w:val="0"/>
        <w:adjustRightInd w:val="0"/>
        <w:snapToGrid w:val="0"/>
        <w:spacing w:line="560" w:lineRule="exact"/>
        <w:ind w:left="0" w:leftChars="0" w:firstLine="0" w:firstLineChars="0"/>
        <w:rPr>
          <w:rFonts w:hint="eastAsia" w:ascii="宋体" w:hAnsi="宋体" w:eastAsia="宋体" w:cs="宋体"/>
          <w:bCs/>
          <w:sz w:val="24"/>
          <w:highlight w:val="none"/>
        </w:rPr>
      </w:pPr>
      <w:r>
        <w:rPr>
          <w:rFonts w:hint="eastAsia" w:ascii="宋体" w:hAnsi="宋体" w:eastAsia="宋体" w:cs="宋体"/>
          <w:bCs/>
          <w:sz w:val="24"/>
          <w:highlight w:val="none"/>
        </w:rPr>
        <w:t>致：</w:t>
      </w:r>
      <w:r>
        <w:rPr>
          <w:rFonts w:hint="eastAsia" w:ascii="宋体" w:hAnsi="宋体" w:eastAsia="宋体" w:cs="宋体"/>
          <w:bCs/>
          <w:sz w:val="24"/>
          <w:highlight w:val="none"/>
          <w:lang w:val="en-US" w:eastAsia="zh-CN"/>
        </w:rPr>
        <w:t>中山市公共交通运输集团有限公司：</w:t>
      </w:r>
    </w:p>
    <w:p w14:paraId="4C19377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right="0" w:firstLine="480" w:firstLineChars="200"/>
        <w:jc w:val="both"/>
        <w:textAlignment w:val="auto"/>
        <w:rPr>
          <w:rFonts w:hint="eastAsia" w:ascii="宋体" w:hAnsi="宋体" w:eastAsia="宋体" w:cs="宋体"/>
          <w:bCs/>
          <w:sz w:val="24"/>
          <w:highlight w:val="none"/>
        </w:rPr>
      </w:pPr>
      <w:r>
        <w:rPr>
          <w:rFonts w:hint="eastAsia" w:ascii="宋体" w:hAnsi="宋体" w:eastAsia="宋体" w:cs="宋体"/>
          <w:bCs/>
          <w:sz w:val="24"/>
          <w:highlight w:val="none"/>
        </w:rPr>
        <w:t>兹授权</w:t>
      </w:r>
      <w:r>
        <w:rPr>
          <w:rFonts w:hint="eastAsia" w:ascii="宋体" w:hAnsi="宋体" w:eastAsia="宋体" w:cs="宋体"/>
          <w:bCs/>
          <w:sz w:val="24"/>
          <w:highlight w:val="none"/>
          <w:u w:val="single"/>
          <w:lang w:val="en-US" w:eastAsia="zh-CN"/>
        </w:rPr>
        <w:t xml:space="preserve">          </w:t>
      </w:r>
      <w:r>
        <w:rPr>
          <w:rFonts w:hint="eastAsia" w:ascii="宋体" w:hAnsi="宋体" w:eastAsia="宋体" w:cs="宋体"/>
          <w:bCs/>
          <w:sz w:val="24"/>
          <w:highlight w:val="none"/>
        </w:rPr>
        <w:t>同志，为我方全权代表，</w:t>
      </w:r>
      <w:r>
        <w:rPr>
          <w:rFonts w:hint="eastAsia" w:ascii="宋体" w:hAnsi="宋体" w:eastAsia="宋体" w:cs="宋体"/>
          <w:bCs/>
          <w:sz w:val="24"/>
          <w:highlight w:val="none"/>
          <w:lang w:val="en-US" w:eastAsia="zh-CN"/>
        </w:rPr>
        <w:t>全权</w:t>
      </w:r>
      <w:r>
        <w:rPr>
          <w:rFonts w:hint="eastAsia" w:ascii="宋体" w:hAnsi="宋体" w:eastAsia="宋体" w:cs="宋体"/>
          <w:bCs/>
          <w:sz w:val="24"/>
          <w:highlight w:val="none"/>
        </w:rPr>
        <w:t>参与贵方</w:t>
      </w:r>
      <w:r>
        <w:rPr>
          <w:rFonts w:hint="eastAsia" w:ascii="宋体" w:hAnsi="宋体" w:eastAsia="宋体" w:cs="宋体"/>
          <w:bCs/>
          <w:sz w:val="24"/>
          <w:highlight w:val="none"/>
          <w:lang w:eastAsia="zh-CN"/>
        </w:rPr>
        <w:t>“</w:t>
      </w:r>
      <w:r>
        <w:rPr>
          <w:rFonts w:hint="eastAsia" w:ascii="宋体" w:hAnsi="宋体" w:eastAsia="宋体" w:cs="宋体"/>
          <w:bCs/>
          <w:sz w:val="24"/>
          <w:highlight w:val="none"/>
          <w:lang w:val="en-US" w:eastAsia="zh-CN"/>
        </w:rPr>
        <w:t>闳图牌空压机保养材料采购项目</w:t>
      </w:r>
      <w:r>
        <w:rPr>
          <w:rFonts w:hint="eastAsia" w:ascii="宋体" w:hAnsi="宋体" w:eastAsia="宋体" w:cs="宋体"/>
          <w:bCs/>
          <w:sz w:val="24"/>
          <w:highlight w:val="none"/>
          <w:lang w:eastAsia="zh-CN"/>
        </w:rPr>
        <w:t>”</w:t>
      </w:r>
      <w:r>
        <w:rPr>
          <w:rFonts w:hint="eastAsia" w:ascii="宋体" w:hAnsi="宋体" w:eastAsia="宋体" w:cs="宋体"/>
          <w:sz w:val="24"/>
          <w:szCs w:val="20"/>
          <w:highlight w:val="none"/>
        </w:rPr>
        <w:t>的</w:t>
      </w:r>
      <w:r>
        <w:rPr>
          <w:rFonts w:hint="eastAsia" w:ascii="宋体" w:hAnsi="宋体" w:eastAsia="宋体" w:cs="宋体"/>
          <w:sz w:val="24"/>
          <w:szCs w:val="20"/>
          <w:highlight w:val="none"/>
          <w:lang w:val="en-US" w:eastAsia="zh-CN"/>
        </w:rPr>
        <w:t>参评、</w:t>
      </w:r>
      <w:r>
        <w:rPr>
          <w:rFonts w:hint="eastAsia" w:ascii="宋体" w:hAnsi="宋体" w:eastAsia="宋体" w:cs="宋体"/>
          <w:bCs/>
          <w:sz w:val="24"/>
          <w:highlight w:val="none"/>
        </w:rPr>
        <w:t>提供与签署确认文书资料</w:t>
      </w:r>
      <w:r>
        <w:rPr>
          <w:rFonts w:hint="eastAsia" w:ascii="宋体" w:hAnsi="宋体" w:eastAsia="宋体" w:cs="宋体"/>
          <w:bCs/>
          <w:sz w:val="24"/>
          <w:highlight w:val="none"/>
          <w:lang w:val="en-US" w:eastAsia="zh-CN"/>
        </w:rPr>
        <w:t>等一切事宜</w:t>
      </w:r>
      <w:r>
        <w:rPr>
          <w:rFonts w:hint="eastAsia" w:ascii="宋体" w:hAnsi="宋体" w:eastAsia="宋体" w:cs="宋体"/>
          <w:bCs/>
          <w:sz w:val="24"/>
          <w:highlight w:val="none"/>
        </w:rPr>
        <w:t>。</w:t>
      </w:r>
    </w:p>
    <w:p w14:paraId="659DD314">
      <w:pPr>
        <w:keepNext w:val="0"/>
        <w:keepLines w:val="0"/>
        <w:pageBreakBefore w:val="0"/>
        <w:kinsoku/>
        <w:wordWrap w:val="0"/>
        <w:overflowPunct/>
        <w:topLinePunct w:val="0"/>
        <w:bidi w:val="0"/>
        <w:adjustRightInd w:val="0"/>
        <w:snapToGrid w:val="0"/>
        <w:spacing w:line="560" w:lineRule="exact"/>
        <w:ind w:firstLine="480" w:firstLineChars="200"/>
        <w:rPr>
          <w:rFonts w:hint="eastAsia" w:ascii="宋体" w:hAnsi="宋体" w:eastAsia="宋体" w:cs="宋体"/>
          <w:bCs/>
          <w:sz w:val="24"/>
          <w:highlight w:val="none"/>
        </w:rPr>
      </w:pPr>
    </w:p>
    <w:p w14:paraId="7C30E6E6">
      <w:pPr>
        <w:keepNext w:val="0"/>
        <w:keepLines w:val="0"/>
        <w:pageBreakBefore w:val="0"/>
        <w:tabs>
          <w:tab w:val="left" w:pos="900"/>
        </w:tabs>
        <w:kinsoku/>
        <w:wordWrap w:val="0"/>
        <w:overflowPunct/>
        <w:topLinePunct w:val="0"/>
        <w:bidi w:val="0"/>
        <w:spacing w:line="560" w:lineRule="exact"/>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lang w:val="en-US" w:eastAsia="zh-CN"/>
        </w:rPr>
        <w:t>参评供应商</w:t>
      </w:r>
      <w:r>
        <w:rPr>
          <w:rFonts w:hint="eastAsia" w:ascii="宋体" w:hAnsi="宋体" w:eastAsia="宋体" w:cs="宋体"/>
          <w:b/>
          <w:bCs w:val="0"/>
          <w:sz w:val="24"/>
          <w:highlight w:val="none"/>
        </w:rPr>
        <w:t>（</w:t>
      </w:r>
      <w:r>
        <w:rPr>
          <w:rFonts w:hint="eastAsia" w:ascii="宋体" w:hAnsi="宋体" w:eastAsia="宋体" w:cs="宋体"/>
          <w:b/>
          <w:bCs w:val="0"/>
          <w:sz w:val="24"/>
          <w:highlight w:val="none"/>
          <w:lang w:val="en-US" w:eastAsia="zh-CN"/>
        </w:rPr>
        <w:t>盖</w:t>
      </w:r>
      <w:r>
        <w:rPr>
          <w:rFonts w:hint="eastAsia" w:ascii="宋体" w:hAnsi="宋体" w:eastAsia="宋体" w:cs="宋体"/>
          <w:b/>
          <w:bCs w:val="0"/>
          <w:sz w:val="24"/>
          <w:highlight w:val="none"/>
        </w:rPr>
        <w:t>章）</w:t>
      </w:r>
      <w:r>
        <w:rPr>
          <w:rFonts w:hint="eastAsia" w:ascii="宋体" w:hAnsi="宋体" w:eastAsia="宋体" w:cs="宋体"/>
          <w:bCs/>
          <w:sz w:val="24"/>
          <w:highlight w:val="none"/>
        </w:rPr>
        <w:t>：</w:t>
      </w:r>
    </w:p>
    <w:p w14:paraId="2677610B">
      <w:pPr>
        <w:keepNext w:val="0"/>
        <w:keepLines w:val="0"/>
        <w:pageBreakBefore w:val="0"/>
        <w:kinsoku/>
        <w:wordWrap w:val="0"/>
        <w:overflowPunct/>
        <w:topLinePunct w:val="0"/>
        <w:bidi w:val="0"/>
        <w:adjustRightInd w:val="0"/>
        <w:snapToGrid w:val="0"/>
        <w:spacing w:line="560" w:lineRule="exact"/>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签发日期：</w:t>
      </w:r>
    </w:p>
    <w:p w14:paraId="238CC0D2">
      <w:pPr>
        <w:keepNext w:val="0"/>
        <w:keepLines w:val="0"/>
        <w:pageBreakBefore w:val="0"/>
        <w:tabs>
          <w:tab w:val="left" w:pos="900"/>
        </w:tabs>
        <w:kinsoku/>
        <w:wordWrap w:val="0"/>
        <w:overflowPunct/>
        <w:topLinePunct w:val="0"/>
        <w:bidi w:val="0"/>
        <w:spacing w:line="560" w:lineRule="exact"/>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lang w:val="en-US" w:eastAsia="zh-CN"/>
        </w:rPr>
        <w:t>有效期：响应</w:t>
      </w:r>
      <w:r>
        <w:rPr>
          <w:rFonts w:hint="eastAsia" w:ascii="宋体" w:hAnsi="宋体" w:eastAsia="宋体" w:cs="宋体"/>
          <w:bCs/>
          <w:sz w:val="24"/>
          <w:highlight w:val="none"/>
        </w:rPr>
        <w:t>截止</w:t>
      </w:r>
      <w:r>
        <w:rPr>
          <w:rFonts w:hint="eastAsia" w:ascii="宋体" w:hAnsi="宋体" w:eastAsia="宋体" w:cs="宋体"/>
          <w:bCs/>
          <w:sz w:val="24"/>
          <w:highlight w:val="none"/>
          <w:lang w:val="en-US" w:eastAsia="zh-CN"/>
        </w:rPr>
        <w:t>之</w:t>
      </w:r>
      <w:r>
        <w:rPr>
          <w:rFonts w:hint="eastAsia" w:ascii="宋体" w:hAnsi="宋体" w:eastAsia="宋体" w:cs="宋体"/>
          <w:bCs/>
          <w:sz w:val="24"/>
          <w:highlight w:val="none"/>
        </w:rPr>
        <w:t>日后</w:t>
      </w:r>
      <w:r>
        <w:rPr>
          <w:rFonts w:hint="eastAsia" w:ascii="宋体" w:hAnsi="宋体" w:eastAsia="宋体" w:cs="宋体"/>
          <w:bCs/>
          <w:sz w:val="24"/>
          <w:highlight w:val="none"/>
          <w:lang w:val="en-US" w:eastAsia="zh-CN"/>
        </w:rPr>
        <w:t>90</w:t>
      </w:r>
      <w:r>
        <w:rPr>
          <w:rFonts w:hint="eastAsia" w:ascii="宋体" w:hAnsi="宋体" w:eastAsia="宋体" w:cs="宋体"/>
          <w:bCs/>
          <w:sz w:val="24"/>
          <w:highlight w:val="none"/>
        </w:rPr>
        <w:t>天内有效。</w:t>
      </w:r>
    </w:p>
    <w:p w14:paraId="22AEEE18">
      <w:pPr>
        <w:keepNext w:val="0"/>
        <w:keepLines w:val="0"/>
        <w:pageBreakBefore w:val="0"/>
        <w:kinsoku/>
        <w:wordWrap w:val="0"/>
        <w:overflowPunct/>
        <w:topLinePunct w:val="0"/>
        <w:bidi w:val="0"/>
        <w:adjustRightInd w:val="0"/>
        <w:snapToGrid w:val="0"/>
        <w:spacing w:line="560" w:lineRule="exact"/>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附：</w:t>
      </w:r>
      <w:r>
        <w:rPr>
          <w:rFonts w:hint="eastAsia" w:ascii="宋体" w:hAnsi="宋体" w:eastAsia="宋体" w:cs="宋体"/>
          <w:bCs/>
          <w:sz w:val="24"/>
          <w:highlight w:val="none"/>
          <w:lang w:val="en-US" w:eastAsia="zh-CN"/>
        </w:rPr>
        <w:t>被</w:t>
      </w:r>
      <w:r>
        <w:rPr>
          <w:rFonts w:hint="eastAsia" w:ascii="宋体" w:hAnsi="宋体" w:eastAsia="宋体" w:cs="宋体"/>
          <w:bCs/>
          <w:sz w:val="24"/>
          <w:highlight w:val="none"/>
        </w:rPr>
        <w:t>授权代表姓名</w:t>
      </w:r>
      <w:r>
        <w:rPr>
          <w:rFonts w:hint="eastAsia" w:ascii="宋体" w:hAnsi="宋体" w:eastAsia="宋体" w:cs="宋体"/>
          <w:b/>
          <w:bCs w:val="0"/>
          <w:sz w:val="24"/>
          <w:highlight w:val="none"/>
          <w:lang w:eastAsia="zh-CN"/>
        </w:rPr>
        <w:t>（</w:t>
      </w:r>
      <w:r>
        <w:rPr>
          <w:rFonts w:hint="eastAsia" w:ascii="宋体" w:hAnsi="宋体" w:eastAsia="宋体" w:cs="宋体"/>
          <w:b/>
          <w:bCs w:val="0"/>
          <w:sz w:val="24"/>
          <w:highlight w:val="none"/>
          <w:lang w:val="en-US" w:eastAsia="zh-CN"/>
        </w:rPr>
        <w:t>签字</w:t>
      </w:r>
      <w:r>
        <w:rPr>
          <w:rFonts w:hint="eastAsia" w:ascii="宋体" w:hAnsi="宋体" w:eastAsia="宋体" w:cs="宋体"/>
          <w:b/>
          <w:bCs w:val="0"/>
          <w:sz w:val="24"/>
          <w:highlight w:val="none"/>
          <w:lang w:eastAsia="zh-CN"/>
        </w:rPr>
        <w:t>）</w:t>
      </w:r>
      <w:r>
        <w:rPr>
          <w:rFonts w:hint="eastAsia" w:ascii="宋体" w:hAnsi="宋体" w:eastAsia="宋体" w:cs="宋体"/>
          <w:bCs/>
          <w:sz w:val="24"/>
          <w:highlight w:val="none"/>
        </w:rPr>
        <w:t>：</w:t>
      </w:r>
    </w:p>
    <w:p w14:paraId="7D7B397C">
      <w:pPr>
        <w:keepNext w:val="0"/>
        <w:keepLines w:val="0"/>
        <w:pageBreakBefore w:val="0"/>
        <w:kinsoku/>
        <w:wordWrap w:val="0"/>
        <w:overflowPunct/>
        <w:topLinePunct w:val="0"/>
        <w:bidi w:val="0"/>
        <w:adjustRightInd w:val="0"/>
        <w:snapToGrid w:val="0"/>
        <w:spacing w:line="560" w:lineRule="exact"/>
        <w:ind w:firstLine="960" w:firstLineChars="400"/>
        <w:rPr>
          <w:rFonts w:hint="eastAsia" w:ascii="宋体" w:hAnsi="宋体" w:eastAsia="宋体" w:cs="宋体"/>
          <w:bCs/>
          <w:sz w:val="24"/>
          <w:highlight w:val="none"/>
        </w:rPr>
      </w:pPr>
      <w:r>
        <w:rPr>
          <w:rFonts w:hint="eastAsia" w:ascii="宋体" w:hAnsi="宋体" w:eastAsia="宋体" w:cs="宋体"/>
          <w:bCs/>
          <w:sz w:val="24"/>
          <w:highlight w:val="none"/>
        </w:rPr>
        <w:t>身份证号码：</w:t>
      </w:r>
    </w:p>
    <w:p w14:paraId="556039D8">
      <w:pPr>
        <w:keepNext w:val="0"/>
        <w:pageBreakBefore w:val="0"/>
        <w:kinsoku/>
        <w:wordWrap w:val="0"/>
        <w:overflowPunct/>
        <w:topLinePunct w:val="0"/>
        <w:bidi w:val="0"/>
        <w:adjustRightInd w:val="0"/>
        <w:snapToGrid w:val="0"/>
        <w:spacing w:line="560" w:lineRule="exact"/>
        <w:ind w:firstLine="960" w:firstLineChars="400"/>
        <w:rPr>
          <w:rFonts w:hint="eastAsia" w:ascii="宋体" w:hAnsi="宋体" w:eastAsia="宋体" w:cs="宋体"/>
          <w:bCs/>
          <w:sz w:val="24"/>
          <w:highlight w:val="none"/>
        </w:rPr>
      </w:pPr>
      <w:r>
        <w:rPr>
          <w:rFonts w:hint="eastAsia" w:ascii="宋体" w:hAnsi="宋体" w:eastAsia="宋体" w:cs="宋体"/>
          <w:bCs/>
          <w:sz w:val="24"/>
          <w:highlight w:val="none"/>
        </w:rPr>
        <w:t>联系电话：</w:t>
      </w:r>
    </w:p>
    <w:p w14:paraId="2E7205DF">
      <w:pPr>
        <w:pStyle w:val="13"/>
        <w:ind w:firstLine="960" w:firstLineChars="400"/>
        <w:rPr>
          <w:rFonts w:hint="eastAsia"/>
          <w:highlight w:val="none"/>
        </w:rPr>
      </w:pPr>
      <w:r>
        <w:rPr>
          <w:rFonts w:hint="eastAsia" w:ascii="宋体" w:hAnsi="宋体" w:eastAsia="宋体" w:cs="宋体"/>
          <w:bCs/>
          <w:sz w:val="24"/>
          <w:szCs w:val="24"/>
          <w:highlight w:val="none"/>
        </w:rPr>
        <w:t>联系</w:t>
      </w:r>
      <w:r>
        <w:rPr>
          <w:rFonts w:hint="eastAsia" w:ascii="宋体" w:hAnsi="宋体" w:eastAsia="宋体" w:cs="宋体"/>
          <w:bCs/>
          <w:sz w:val="24"/>
          <w:szCs w:val="24"/>
          <w:highlight w:val="none"/>
          <w:lang w:val="en-US" w:eastAsia="zh-CN"/>
        </w:rPr>
        <w:t>邮箱</w:t>
      </w:r>
      <w:r>
        <w:rPr>
          <w:rFonts w:hint="eastAsia" w:ascii="宋体" w:hAnsi="宋体" w:eastAsia="宋体" w:cs="宋体"/>
          <w:bCs/>
          <w:sz w:val="24"/>
          <w:szCs w:val="24"/>
          <w:highlight w:val="none"/>
        </w:rPr>
        <w:t>：</w:t>
      </w:r>
    </w:p>
    <w:p w14:paraId="42B162B4">
      <w:pPr>
        <w:keepNext w:val="0"/>
        <w:keepLines w:val="0"/>
        <w:pageBreakBefore w:val="0"/>
        <w:kinsoku/>
        <w:wordWrap w:val="0"/>
        <w:overflowPunct/>
        <w:topLinePunct w:val="0"/>
        <w:bidi w:val="0"/>
        <w:adjustRightInd w:val="0"/>
        <w:snapToGrid w:val="0"/>
        <w:spacing w:line="560" w:lineRule="exact"/>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授权有效期限：与本公司</w:t>
      </w:r>
      <w:r>
        <w:rPr>
          <w:rFonts w:hint="eastAsia" w:ascii="宋体" w:hAnsi="宋体" w:eastAsia="宋体" w:cs="宋体"/>
          <w:bCs/>
          <w:sz w:val="24"/>
          <w:highlight w:val="none"/>
          <w:lang w:val="en-US" w:eastAsia="zh-CN"/>
        </w:rPr>
        <w:t>参评响应</w:t>
      </w:r>
      <w:r>
        <w:rPr>
          <w:rFonts w:hint="eastAsia" w:ascii="宋体" w:hAnsi="宋体" w:eastAsia="宋体" w:cs="宋体"/>
          <w:bCs/>
          <w:sz w:val="24"/>
          <w:highlight w:val="none"/>
        </w:rPr>
        <w:t>文件中标注的有效期相同，自本单位</w:t>
      </w:r>
      <w:r>
        <w:rPr>
          <w:rFonts w:hint="eastAsia" w:ascii="宋体" w:hAnsi="宋体" w:eastAsia="宋体" w:cs="宋体"/>
          <w:bCs/>
          <w:sz w:val="24"/>
          <w:highlight w:val="none"/>
          <w:lang w:val="en-US" w:eastAsia="zh-CN"/>
        </w:rPr>
        <w:t>加</w:t>
      </w:r>
      <w:r>
        <w:rPr>
          <w:rFonts w:hint="eastAsia" w:ascii="宋体" w:hAnsi="宋体" w:eastAsia="宋体" w:cs="宋体"/>
          <w:bCs/>
          <w:sz w:val="24"/>
          <w:highlight w:val="none"/>
        </w:rPr>
        <w:t>盖公章之日起生效。</w:t>
      </w:r>
    </w:p>
    <w:p w14:paraId="29A16ED7">
      <w:pPr>
        <w:keepNext w:val="0"/>
        <w:keepLines w:val="0"/>
        <w:pageBreakBefore w:val="0"/>
        <w:kinsoku/>
        <w:wordWrap w:val="0"/>
        <w:overflowPunct/>
        <w:topLinePunct w:val="0"/>
        <w:bidi w:val="0"/>
        <w:adjustRightInd w:val="0"/>
        <w:snapToGrid w:val="0"/>
        <w:spacing w:line="560" w:lineRule="exact"/>
        <w:ind w:firstLine="482" w:firstLineChars="200"/>
        <w:rPr>
          <w:rFonts w:hint="eastAsia" w:ascii="宋体" w:hAnsi="宋体" w:eastAsia="宋体" w:cs="宋体"/>
          <w:bCs/>
          <w:sz w:val="24"/>
          <w:highlight w:val="none"/>
        </w:rPr>
      </w:pPr>
      <w:r>
        <w:rPr>
          <w:rFonts w:hint="eastAsia" w:ascii="宋体" w:hAnsi="宋体" w:eastAsia="宋体" w:cs="宋体"/>
          <w:b/>
          <w:bCs w:val="0"/>
          <w:sz w:val="24"/>
          <w:highlight w:val="none"/>
          <w:lang w:val="en-US" w:eastAsia="zh-CN"/>
        </w:rPr>
        <w:t>参评</w:t>
      </w:r>
      <w:r>
        <w:rPr>
          <w:rFonts w:hint="eastAsia" w:ascii="宋体" w:hAnsi="宋体" w:eastAsia="宋体" w:cs="宋体"/>
          <w:b/>
          <w:bCs w:val="0"/>
          <w:sz w:val="24"/>
          <w:highlight w:val="none"/>
        </w:rPr>
        <w:t>签</w:t>
      </w:r>
      <w:r>
        <w:rPr>
          <w:rFonts w:hint="eastAsia" w:ascii="宋体" w:hAnsi="宋体" w:eastAsia="宋体" w:cs="宋体"/>
          <w:b/>
          <w:bCs w:val="0"/>
          <w:sz w:val="24"/>
          <w:highlight w:val="none"/>
          <w:lang w:val="en-US" w:eastAsia="zh-CN"/>
        </w:rPr>
        <w:t>名</w:t>
      </w:r>
      <w:r>
        <w:rPr>
          <w:rFonts w:hint="eastAsia" w:ascii="宋体" w:hAnsi="宋体" w:eastAsia="宋体" w:cs="宋体"/>
          <w:b/>
          <w:bCs w:val="0"/>
          <w:sz w:val="24"/>
          <w:highlight w:val="none"/>
        </w:rPr>
        <w:t>代表为法定代表人</w:t>
      </w:r>
      <w:r>
        <w:rPr>
          <w:rFonts w:hint="eastAsia" w:ascii="宋体" w:hAnsi="宋体" w:eastAsia="宋体" w:cs="宋体"/>
          <w:b/>
          <w:bCs w:val="0"/>
          <w:sz w:val="24"/>
          <w:highlight w:val="none"/>
          <w:lang w:val="en-US" w:eastAsia="zh-CN"/>
        </w:rPr>
        <w:t>/负责人</w:t>
      </w:r>
      <w:r>
        <w:rPr>
          <w:rFonts w:hint="eastAsia" w:ascii="宋体" w:hAnsi="宋体" w:eastAsia="宋体" w:cs="宋体"/>
          <w:b/>
          <w:bCs w:val="0"/>
          <w:sz w:val="24"/>
          <w:highlight w:val="none"/>
        </w:rPr>
        <w:t>，则本委托书不适用</w:t>
      </w:r>
      <w:r>
        <w:rPr>
          <w:rFonts w:hint="eastAsia" w:ascii="宋体" w:hAnsi="宋体" w:eastAsia="宋体" w:cs="宋体"/>
          <w:bCs/>
          <w:sz w:val="24"/>
          <w:highlight w:val="none"/>
        </w:rPr>
        <w:t>。</w:t>
      </w:r>
    </w:p>
    <w:p w14:paraId="3801D829">
      <w:pPr>
        <w:keepNext w:val="0"/>
        <w:keepLines w:val="0"/>
        <w:pageBreakBefore w:val="0"/>
        <w:kinsoku/>
        <w:wordWrap w:val="0"/>
        <w:overflowPunct/>
        <w:topLinePunct w:val="0"/>
        <w:bidi w:val="0"/>
        <w:adjustRightInd w:val="0"/>
        <w:snapToGrid w:val="0"/>
        <w:spacing w:line="560" w:lineRule="exact"/>
        <w:ind w:firstLine="480" w:firstLineChars="200"/>
        <w:rPr>
          <w:rFonts w:hint="eastAsia" w:ascii="宋体" w:hAnsi="宋体" w:eastAsia="宋体" w:cs="宋体"/>
          <w:bCs/>
          <w:sz w:val="24"/>
          <w:highlight w:val="none"/>
        </w:rPr>
      </w:pPr>
    </w:p>
    <w:p w14:paraId="1032891E">
      <w:pPr>
        <w:keepNext w:val="0"/>
        <w:keepLines w:val="0"/>
        <w:pageBreakBefore w:val="0"/>
        <w:widowControl/>
        <w:shd w:val="clear" w:color="auto" w:fill="FFFFFF"/>
        <w:kinsoku/>
        <w:wordWrap w:val="0"/>
        <w:overflowPunct/>
        <w:topLinePunct w:val="0"/>
        <w:bidi w:val="0"/>
        <w:spacing w:line="560" w:lineRule="exact"/>
        <w:ind w:firstLine="480" w:firstLineChars="200"/>
        <w:rPr>
          <w:rFonts w:hint="eastAsia" w:ascii="宋体" w:hAnsi="宋体" w:eastAsia="宋体" w:cs="宋体"/>
          <w:kern w:val="0"/>
          <w:szCs w:val="21"/>
          <w:highlight w:val="none"/>
        </w:rPr>
      </w:pPr>
      <w:r>
        <w:rPr>
          <w:rFonts w:hint="eastAsia" w:ascii="宋体" w:hAnsi="宋体" w:eastAsia="宋体" w:cs="宋体"/>
          <w:highlight w:val="none"/>
        </w:rPr>
        <mc:AlternateContent>
          <mc:Choice Requires="wps">
            <w:drawing>
              <wp:anchor distT="0" distB="0" distL="114300" distR="114300" simplePos="0" relativeHeight="251659264" behindDoc="0" locked="0" layoutInCell="1" allowOverlap="1">
                <wp:simplePos x="0" y="0"/>
                <wp:positionH relativeFrom="column">
                  <wp:posOffset>62230</wp:posOffset>
                </wp:positionH>
                <wp:positionV relativeFrom="paragraph">
                  <wp:posOffset>81280</wp:posOffset>
                </wp:positionV>
                <wp:extent cx="5167630" cy="1700530"/>
                <wp:effectExtent l="4445" t="4445" r="9525" b="9525"/>
                <wp:wrapNone/>
                <wp:docPr id="6" name="流程图: 可选过程 6"/>
                <wp:cNvGraphicFramePr/>
                <a:graphic xmlns:a="http://schemas.openxmlformats.org/drawingml/2006/main">
                  <a:graphicData uri="http://schemas.microsoft.com/office/word/2010/wordprocessingShape">
                    <wps:wsp>
                      <wps:cNvSpPr>
                        <a:spLocks noChangeArrowheads="1"/>
                      </wps:cNvSpPr>
                      <wps:spPr bwMode="auto">
                        <a:xfrm>
                          <a:off x="0" y="0"/>
                          <a:ext cx="2333625" cy="1584325"/>
                        </a:xfrm>
                        <a:prstGeom prst="flowChartAlternateProcess">
                          <a:avLst/>
                        </a:prstGeom>
                        <a:solidFill>
                          <a:srgbClr val="FFFFFF"/>
                        </a:solidFill>
                        <a:ln w="9525">
                          <a:solidFill>
                            <a:srgbClr val="000000"/>
                          </a:solidFill>
                          <a:miter lim="800000"/>
                        </a:ln>
                        <a:effectLst/>
                      </wps:spPr>
                      <wps:txbx>
                        <w:txbxContent>
                          <w:p w14:paraId="6AF4D3A4">
                            <w:pPr>
                              <w:jc w:val="center"/>
                              <w:rPr>
                                <w:rFonts w:hAnsi="宋体"/>
                                <w:szCs w:val="21"/>
                              </w:rPr>
                            </w:pPr>
                          </w:p>
                          <w:p w14:paraId="551BB40F">
                            <w:pPr>
                              <w:jc w:val="center"/>
                              <w:rPr>
                                <w:rFonts w:hAnsi="宋体"/>
                                <w:szCs w:val="21"/>
                              </w:rPr>
                            </w:pPr>
                          </w:p>
                          <w:p w14:paraId="21B2F408">
                            <w:pPr>
                              <w:ind w:firstLine="0" w:firstLineChars="0"/>
                              <w:jc w:val="both"/>
                              <w:rPr>
                                <w:rFonts w:hint="eastAsia" w:ascii="宋体" w:hAnsi="宋体"/>
                                <w:szCs w:val="21"/>
                                <w:lang w:val="en-US" w:eastAsia="zh-CN"/>
                              </w:rPr>
                            </w:pPr>
                          </w:p>
                          <w:p w14:paraId="44DC4D9C">
                            <w:pPr>
                              <w:jc w:val="center"/>
                              <w:rPr>
                                <w:rFonts w:ascii="宋体" w:hAnsi="宋体"/>
                                <w:szCs w:val="21"/>
                                <w:highlight w:val="none"/>
                              </w:rPr>
                            </w:pPr>
                            <w:r>
                              <w:rPr>
                                <w:rFonts w:hint="eastAsia" w:ascii="宋体" w:hAnsi="宋体"/>
                                <w:szCs w:val="21"/>
                                <w:lang w:val="en-US" w:eastAsia="zh-CN"/>
                              </w:rPr>
                              <w:t>被</w:t>
                            </w:r>
                            <w:r>
                              <w:rPr>
                                <w:rFonts w:hint="eastAsia" w:ascii="宋体" w:hAnsi="宋体"/>
                                <w:szCs w:val="21"/>
                              </w:rPr>
                              <w:t>授权代表身份证复印件</w:t>
                            </w:r>
                            <w:r>
                              <w:rPr>
                                <w:rFonts w:ascii="宋体" w:hAnsi="宋体"/>
                                <w:szCs w:val="21"/>
                              </w:rPr>
                              <w:t>(</w:t>
                            </w:r>
                            <w:r>
                              <w:rPr>
                                <w:rFonts w:hint="eastAsia" w:ascii="宋体" w:hAnsi="宋体"/>
                                <w:szCs w:val="21"/>
                                <w:lang w:val="en-US" w:eastAsia="zh-CN"/>
                              </w:rPr>
                              <w:t>正、</w:t>
                            </w:r>
                            <w:r>
                              <w:rPr>
                                <w:rFonts w:hint="eastAsia" w:ascii="宋体" w:hAnsi="宋体"/>
                                <w:szCs w:val="21"/>
                                <w:highlight w:val="none"/>
                              </w:rPr>
                              <w:t>反面</w:t>
                            </w:r>
                            <w:r>
                              <w:rPr>
                                <w:rFonts w:hint="eastAsia" w:ascii="宋体" w:hAnsi="宋体"/>
                                <w:szCs w:val="21"/>
                                <w:highlight w:val="none"/>
                                <w:lang w:eastAsia="zh-CN"/>
                              </w:rPr>
                              <w:t>，</w:t>
                            </w:r>
                            <w:r>
                              <w:rPr>
                                <w:rFonts w:hint="eastAsia" w:ascii="宋体" w:hAnsi="宋体"/>
                                <w:b/>
                                <w:bCs/>
                                <w:szCs w:val="21"/>
                                <w:highlight w:val="none"/>
                                <w:lang w:val="en-US" w:eastAsia="zh-CN"/>
                              </w:rPr>
                              <w:t>加盖公章</w:t>
                            </w:r>
                            <w:r>
                              <w:rPr>
                                <w:rFonts w:ascii="宋体" w:hAnsi="宋体"/>
                                <w:szCs w:val="21"/>
                                <w:highlight w:val="none"/>
                              </w:rPr>
                              <w:t>)</w:t>
                            </w: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4.9pt;margin-top:6.4pt;height:133.9pt;width:406.9pt;z-index:251659264;mso-width-relative:page;mso-height-relative:page;" fillcolor="#FFFFFF" filled="t" stroked="t" coordsize="21600,21600" o:gfxdata="UEsDBAoAAAAAAIdO4kAAAAAAAAAAAAAAAAAEAAAAZHJzL1BLAwQUAAAACACHTuJAUhdGqdYAAAAI&#10;AQAADwAAAGRycy9kb3ducmV2LnhtbE2PQU+EMBCF7yb+h2ZMvLkFNkEWKRuj0ZMXcROvhY6USKeE&#10;Fhb99Y4nPU3evMl731THzY1ixTkMnhSkuwQEUufNQL2C09vTTQEiRE1Gj55QwRcGONaXF5UujT/T&#10;K65N7AWHUCi1AhvjVEoZOotOh52fkNj78LPTkeXcSzPrM4e7UWZJkkunB+IGqyd8sNh9NotTsL18&#10;t4flOe2aaIv89n2/Pt6fpFLXV2lyByLiFv+O4Ref0aFmptYvZIIYFRwYPPI648l2ke1zEK2CrEhy&#10;kHUl/z9Q/wBQSwMEFAAAAAgAh07iQK92s+leAgAArwQAAA4AAABkcnMvZTJvRG9jLnhtbK1US24U&#10;MRDdI3EHy3vS8ydppSeKEgUh8YkUOIDH7Z62sF2m7JmesIIVQiw4ABdgx4otnCZ8bkG1uxOGgFAW&#10;9MJy2a5Xr15V9f7Bxhq2Vhg0uIIPdwacKSeh1G5Z8KdPTu7schaicKUw4FTBz1XgB/Pbt/Ybn6sR&#10;1GBKhYxAXMgbX/A6Rp9nWZC1siLsgFeOLitAKyKZuMxKFA2hW5ONBoNZ1gCWHkGqEOj0uLvkPSLe&#10;BBCqSkt1DHJllYsdKiojIqUUau0Dnye2VaVkfFxVQUVmCk6ZxrRSENov2jWb74t8icLXWvYUxE0o&#10;XMvJCu0o6BXUsYiCrVD/AWW1RAhQxR0JNusSSYpQFsPBNW3OauFVyoWkDv5K9PD/YOWj9SkyXRZ8&#10;xpkTlgr+9dOrbx/eXrz/nLOLdx9/vHzz/ctrOmCzVqzGh5x8zvwptukG/wDks8AcHNXCLdUhIjS1&#10;EiVRHLbvs98cWiOQK1s0D6GkWGIVIem2qdC2gKQI26TynF+VR20ik3Q4Go/Hs9GUM0l3w+nuZExG&#10;G0Pkl+4eQ7ynwLJ2U/DKQEPEMB6aqNCJqE67xksxxfpBiJ3/pV/KCYwuT7QxycDl4sggWwtqoJP0&#10;9SHD9jPjWFPwvSkR+jfEIH1/g7CaKDKjbcF3tx8Z1yKq1Ms930sZu3LEzWLTV2YB5Tmpi9D1OU05&#10;bWrAF5w11OMFD89XAhVn5r6jCu0NJ5N2KJIxmd4dkYHbN4vtG+EkQRU8ctZtj2I3SCuPellTpGFK&#10;3sEhVbXSSdqWaseq7wXq41SxfubaQdm206tf/5n5T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AAAAABkcnMvUEsBAhQAFAAAAAgAh07iQFIX&#10;RqnWAAAACAEAAA8AAAAAAAAAAQAgAAAAIgAAAGRycy9kb3ducmV2LnhtbFBLAQIUABQAAAAIAIdO&#10;4kCvdrPpXgIAAK8EAAAOAAAAAAAAAAEAIAAAACUBAABkcnMvZTJvRG9jLnhtbFBLBQYAAAAABgAG&#10;AFkBAAD1BQAAAAA=&#10;">
                <v:fill on="t" focussize="0,0"/>
                <v:stroke color="#000000" miterlimit="8" joinstyle="miter"/>
                <v:imagedata o:title=""/>
                <o:lock v:ext="edit" aspectratio="f"/>
                <v:textbox>
                  <w:txbxContent>
                    <w:p w14:paraId="6AF4D3A4">
                      <w:pPr>
                        <w:jc w:val="center"/>
                        <w:rPr>
                          <w:rFonts w:hAnsi="宋体"/>
                          <w:szCs w:val="21"/>
                        </w:rPr>
                      </w:pPr>
                    </w:p>
                    <w:p w14:paraId="551BB40F">
                      <w:pPr>
                        <w:jc w:val="center"/>
                        <w:rPr>
                          <w:rFonts w:hAnsi="宋体"/>
                          <w:szCs w:val="21"/>
                        </w:rPr>
                      </w:pPr>
                    </w:p>
                    <w:p w14:paraId="21B2F408">
                      <w:pPr>
                        <w:ind w:firstLine="0" w:firstLineChars="0"/>
                        <w:jc w:val="both"/>
                        <w:rPr>
                          <w:rFonts w:hint="eastAsia" w:ascii="宋体" w:hAnsi="宋体"/>
                          <w:szCs w:val="21"/>
                          <w:lang w:val="en-US" w:eastAsia="zh-CN"/>
                        </w:rPr>
                      </w:pPr>
                    </w:p>
                    <w:p w14:paraId="44DC4D9C">
                      <w:pPr>
                        <w:jc w:val="center"/>
                        <w:rPr>
                          <w:rFonts w:ascii="宋体" w:hAnsi="宋体"/>
                          <w:szCs w:val="21"/>
                          <w:highlight w:val="none"/>
                        </w:rPr>
                      </w:pPr>
                      <w:r>
                        <w:rPr>
                          <w:rFonts w:hint="eastAsia" w:ascii="宋体" w:hAnsi="宋体"/>
                          <w:szCs w:val="21"/>
                          <w:lang w:val="en-US" w:eastAsia="zh-CN"/>
                        </w:rPr>
                        <w:t>被</w:t>
                      </w:r>
                      <w:r>
                        <w:rPr>
                          <w:rFonts w:hint="eastAsia" w:ascii="宋体" w:hAnsi="宋体"/>
                          <w:szCs w:val="21"/>
                        </w:rPr>
                        <w:t>授权代表身份证复印件</w:t>
                      </w:r>
                      <w:r>
                        <w:rPr>
                          <w:rFonts w:ascii="宋体" w:hAnsi="宋体"/>
                          <w:szCs w:val="21"/>
                        </w:rPr>
                        <w:t>(</w:t>
                      </w:r>
                      <w:r>
                        <w:rPr>
                          <w:rFonts w:hint="eastAsia" w:ascii="宋体" w:hAnsi="宋体"/>
                          <w:szCs w:val="21"/>
                          <w:lang w:val="en-US" w:eastAsia="zh-CN"/>
                        </w:rPr>
                        <w:t>正、</w:t>
                      </w:r>
                      <w:r>
                        <w:rPr>
                          <w:rFonts w:hint="eastAsia" w:ascii="宋体" w:hAnsi="宋体"/>
                          <w:szCs w:val="21"/>
                          <w:highlight w:val="none"/>
                        </w:rPr>
                        <w:t>反面</w:t>
                      </w:r>
                      <w:r>
                        <w:rPr>
                          <w:rFonts w:hint="eastAsia" w:ascii="宋体" w:hAnsi="宋体"/>
                          <w:szCs w:val="21"/>
                          <w:highlight w:val="none"/>
                          <w:lang w:eastAsia="zh-CN"/>
                        </w:rPr>
                        <w:t>，</w:t>
                      </w:r>
                      <w:r>
                        <w:rPr>
                          <w:rFonts w:hint="eastAsia" w:ascii="宋体" w:hAnsi="宋体"/>
                          <w:b/>
                          <w:bCs/>
                          <w:szCs w:val="21"/>
                          <w:highlight w:val="none"/>
                          <w:lang w:val="en-US" w:eastAsia="zh-CN"/>
                        </w:rPr>
                        <w:t>加盖公章</w:t>
                      </w:r>
                      <w:r>
                        <w:rPr>
                          <w:rFonts w:ascii="宋体" w:hAnsi="宋体"/>
                          <w:szCs w:val="21"/>
                          <w:highlight w:val="none"/>
                        </w:rPr>
                        <w:t>)</w:t>
                      </w:r>
                    </w:p>
                  </w:txbxContent>
                </v:textbox>
              </v:shape>
            </w:pict>
          </mc:Fallback>
        </mc:AlternateContent>
      </w:r>
    </w:p>
    <w:p w14:paraId="6BED721B">
      <w:pPr>
        <w:keepNext w:val="0"/>
        <w:keepLines w:val="0"/>
        <w:pageBreakBefore w:val="0"/>
        <w:widowControl/>
        <w:shd w:val="clear" w:color="auto" w:fill="FFFFFF"/>
        <w:kinsoku/>
        <w:wordWrap w:val="0"/>
        <w:overflowPunct/>
        <w:topLinePunct w:val="0"/>
        <w:bidi w:val="0"/>
        <w:spacing w:line="560" w:lineRule="exact"/>
        <w:ind w:firstLine="480" w:firstLineChars="200"/>
        <w:rPr>
          <w:rFonts w:hint="eastAsia" w:ascii="宋体" w:hAnsi="宋体" w:eastAsia="宋体" w:cs="宋体"/>
          <w:kern w:val="0"/>
          <w:szCs w:val="21"/>
          <w:highlight w:val="none"/>
        </w:rPr>
      </w:pPr>
    </w:p>
    <w:p w14:paraId="1AD8B25C">
      <w:pPr>
        <w:keepNext w:val="0"/>
        <w:keepLines w:val="0"/>
        <w:pageBreakBefore w:val="0"/>
        <w:widowControl/>
        <w:shd w:val="clear" w:color="auto" w:fill="FFFFFF"/>
        <w:kinsoku/>
        <w:wordWrap w:val="0"/>
        <w:overflowPunct/>
        <w:topLinePunct w:val="0"/>
        <w:bidi w:val="0"/>
        <w:spacing w:line="560" w:lineRule="exact"/>
        <w:ind w:firstLine="480" w:firstLineChars="200"/>
        <w:rPr>
          <w:rFonts w:hint="eastAsia" w:ascii="宋体" w:hAnsi="宋体" w:eastAsia="宋体" w:cs="宋体"/>
          <w:kern w:val="0"/>
          <w:szCs w:val="21"/>
          <w:highlight w:val="none"/>
        </w:rPr>
      </w:pPr>
    </w:p>
    <w:p w14:paraId="66B36CBA">
      <w:pPr>
        <w:keepNext w:val="0"/>
        <w:keepLines w:val="0"/>
        <w:pageBreakBefore w:val="0"/>
        <w:widowControl/>
        <w:shd w:val="clear" w:color="auto" w:fill="FFFFFF"/>
        <w:kinsoku/>
        <w:wordWrap w:val="0"/>
        <w:overflowPunct/>
        <w:topLinePunct w:val="0"/>
        <w:bidi w:val="0"/>
        <w:spacing w:line="560" w:lineRule="exact"/>
        <w:ind w:firstLine="480" w:firstLineChars="200"/>
        <w:rPr>
          <w:rFonts w:hint="eastAsia" w:ascii="宋体" w:hAnsi="宋体" w:eastAsia="宋体" w:cs="宋体"/>
          <w:kern w:val="0"/>
          <w:szCs w:val="21"/>
          <w:highlight w:val="none"/>
        </w:rPr>
      </w:pPr>
    </w:p>
    <w:p w14:paraId="59FD1AC8">
      <w:pPr>
        <w:keepNext w:val="0"/>
        <w:keepLines w:val="0"/>
        <w:pageBreakBefore w:val="0"/>
        <w:tabs>
          <w:tab w:val="left" w:pos="900"/>
        </w:tabs>
        <w:kinsoku/>
        <w:wordWrap w:val="0"/>
        <w:overflowPunct/>
        <w:topLinePunct w:val="0"/>
        <w:bidi w:val="0"/>
        <w:spacing w:line="560" w:lineRule="exact"/>
        <w:rPr>
          <w:rFonts w:hint="eastAsia" w:ascii="宋体" w:hAnsi="宋体" w:eastAsia="宋体" w:cs="宋体"/>
          <w:b/>
          <w:sz w:val="44"/>
          <w:szCs w:val="44"/>
          <w:highlight w:val="none"/>
        </w:rPr>
      </w:pPr>
    </w:p>
    <w:p w14:paraId="15B64981">
      <w:pPr>
        <w:keepNext w:val="0"/>
        <w:keepLines w:val="0"/>
        <w:pageBreakBefore w:val="0"/>
        <w:tabs>
          <w:tab w:val="left" w:pos="900"/>
        </w:tabs>
        <w:kinsoku/>
        <w:wordWrap w:val="0"/>
        <w:overflowPunct/>
        <w:topLinePunct w:val="0"/>
        <w:bidi w:val="0"/>
        <w:spacing w:line="560" w:lineRule="exact"/>
        <w:jc w:val="both"/>
        <w:rPr>
          <w:rFonts w:hint="eastAsia" w:ascii="宋体" w:hAnsi="宋体" w:eastAsia="宋体" w:cs="宋体"/>
          <w:b/>
          <w:sz w:val="44"/>
          <w:szCs w:val="44"/>
          <w:highlight w:val="none"/>
        </w:rPr>
      </w:pPr>
    </w:p>
    <w:p w14:paraId="0A42A3AD">
      <w:pPr>
        <w:rPr>
          <w:rFonts w:hint="eastAsia" w:ascii="宋体" w:hAnsi="宋体" w:eastAsia="宋体" w:cs="宋体"/>
          <w:b/>
          <w:sz w:val="44"/>
          <w:szCs w:val="44"/>
          <w:highlight w:val="none"/>
        </w:rPr>
      </w:pPr>
      <w:r>
        <w:rPr>
          <w:rFonts w:hint="eastAsia" w:ascii="宋体" w:hAnsi="宋体" w:eastAsia="宋体" w:cs="宋体"/>
          <w:b/>
          <w:sz w:val="44"/>
          <w:szCs w:val="44"/>
          <w:highlight w:val="none"/>
        </w:rPr>
        <w:br w:type="page"/>
      </w:r>
    </w:p>
    <w:p w14:paraId="7B6CADD1">
      <w:pPr>
        <w:keepNext w:val="0"/>
        <w:keepLines w:val="0"/>
        <w:pageBreakBefore w:val="0"/>
        <w:kinsoku/>
        <w:wordWrap w:val="0"/>
        <w:overflowPunct/>
        <w:topLinePunct w:val="0"/>
        <w:bidi w:val="0"/>
        <w:adjustRightInd w:val="0"/>
        <w:snapToGrid w:val="0"/>
        <w:spacing w:line="560" w:lineRule="exact"/>
        <w:ind w:left="0" w:leftChars="0" w:firstLine="0" w:firstLineChars="0"/>
        <w:rPr>
          <w:rFonts w:hint="default" w:ascii="Times New Roman" w:hAnsi="Times New Roman" w:eastAsia="宋体" w:cs="Times New Roman"/>
          <w:b/>
          <w:bCs/>
          <w:sz w:val="24"/>
          <w:highlight w:val="none"/>
        </w:rPr>
      </w:pPr>
      <w:r>
        <w:rPr>
          <w:rFonts w:hint="default" w:ascii="Times New Roman" w:hAnsi="Times New Roman" w:eastAsia="宋体" w:cs="Times New Roman"/>
          <w:b/>
          <w:bCs/>
          <w:sz w:val="24"/>
          <w:highlight w:val="none"/>
          <w:lang w:val="en-US" w:eastAsia="zh-CN"/>
        </w:rPr>
        <w:t>格式</w:t>
      </w:r>
      <w:r>
        <w:rPr>
          <w:rFonts w:hint="eastAsia" w:ascii="Times New Roman" w:hAnsi="Times New Roman" w:eastAsia="宋体" w:cs="Times New Roman"/>
          <w:b/>
          <w:bCs/>
          <w:sz w:val="24"/>
          <w:highlight w:val="none"/>
          <w:lang w:val="en-US" w:eastAsia="zh-CN"/>
        </w:rPr>
        <w:t>2</w:t>
      </w:r>
      <w:r>
        <w:rPr>
          <w:rFonts w:hint="default" w:ascii="Times New Roman" w:hAnsi="Times New Roman" w:eastAsia="宋体" w:cs="Times New Roman"/>
          <w:b/>
          <w:bCs/>
          <w:sz w:val="24"/>
          <w:highlight w:val="none"/>
          <w:lang w:val="en-US" w:eastAsia="zh-CN"/>
        </w:rPr>
        <w:t xml:space="preserve"> </w:t>
      </w:r>
      <w:r>
        <w:rPr>
          <w:rFonts w:hint="default" w:ascii="Times New Roman" w:hAnsi="Times New Roman" w:eastAsia="宋体" w:cs="Times New Roman"/>
          <w:b/>
          <w:bCs/>
          <w:sz w:val="24"/>
          <w:highlight w:val="none"/>
        </w:rPr>
        <w:t>报价表</w:t>
      </w:r>
    </w:p>
    <w:p w14:paraId="52664841">
      <w:pPr>
        <w:keepNext w:val="0"/>
        <w:keepLines w:val="0"/>
        <w:pageBreakBefore w:val="0"/>
        <w:widowControl w:val="0"/>
        <w:tabs>
          <w:tab w:val="left" w:pos="900"/>
        </w:tabs>
        <w:kinsoku/>
        <w:wordWrap w:val="0"/>
        <w:overflowPunct/>
        <w:topLinePunct w:val="0"/>
        <w:autoSpaceDE/>
        <w:autoSpaceDN/>
        <w:bidi w:val="0"/>
        <w:spacing w:line="560" w:lineRule="exact"/>
        <w:ind w:left="0" w:leftChars="0" w:firstLine="0" w:firstLineChars="0"/>
        <w:jc w:val="center"/>
        <w:textAlignment w:val="auto"/>
        <w:rPr>
          <w:rFonts w:hint="default" w:ascii="Times New Roman" w:hAnsi="Times New Roman" w:eastAsia="宋体" w:cs="Times New Roman"/>
          <w:highlight w:val="none"/>
        </w:rPr>
      </w:pPr>
      <w:r>
        <w:rPr>
          <w:rFonts w:hint="default" w:ascii="Times New Roman" w:hAnsi="Times New Roman" w:eastAsia="宋体" w:cs="Times New Roman"/>
          <w:b/>
          <w:sz w:val="44"/>
          <w:szCs w:val="44"/>
          <w:highlight w:val="none"/>
        </w:rPr>
        <w:t>报价表</w:t>
      </w:r>
    </w:p>
    <w:p w14:paraId="78BFC507">
      <w:pPr>
        <w:keepNext w:val="0"/>
        <w:keepLines w:val="0"/>
        <w:pageBreakBefore w:val="0"/>
        <w:widowControl w:val="0"/>
        <w:kinsoku/>
        <w:wordWrap w:val="0"/>
        <w:overflowPunct/>
        <w:topLinePunct w:val="0"/>
        <w:autoSpaceDE/>
        <w:autoSpaceDN/>
        <w:bidi w:val="0"/>
        <w:adjustRightInd w:val="0"/>
        <w:snapToGrid w:val="0"/>
        <w:spacing w:line="560" w:lineRule="exact"/>
        <w:textAlignment w:val="auto"/>
        <w:rPr>
          <w:rFonts w:hint="default" w:ascii="Times New Roman" w:hAnsi="Times New Roman" w:eastAsia="宋体" w:cs="Times New Roman"/>
          <w:b/>
          <w:bCs/>
          <w:sz w:val="22"/>
          <w:szCs w:val="22"/>
          <w:highlight w:val="none"/>
          <w:lang w:val="en-US" w:eastAsia="zh-CN"/>
        </w:rPr>
      </w:pPr>
    </w:p>
    <w:p w14:paraId="0AB28770">
      <w:pPr>
        <w:keepNext w:val="0"/>
        <w:keepLines w:val="0"/>
        <w:pageBreakBefore w:val="0"/>
        <w:widowControl w:val="0"/>
        <w:kinsoku/>
        <w:wordWrap w:val="0"/>
        <w:overflowPunct/>
        <w:topLinePunct w:val="0"/>
        <w:autoSpaceDE/>
        <w:autoSpaceDN/>
        <w:bidi w:val="0"/>
        <w:adjustRightInd w:val="0"/>
        <w:snapToGrid w:val="0"/>
        <w:spacing w:line="560" w:lineRule="exact"/>
        <w:textAlignment w:val="auto"/>
        <w:rPr>
          <w:rFonts w:hint="eastAsia" w:ascii="Times New Roman" w:hAnsi="Times New Roman" w:eastAsia="宋体" w:cs="Times New Roman"/>
          <w:b w:val="0"/>
          <w:bCs w:val="0"/>
          <w:sz w:val="28"/>
          <w:szCs w:val="28"/>
          <w:highlight w:val="none"/>
          <w:lang w:val="en-US" w:eastAsia="zh-CN"/>
        </w:rPr>
      </w:pPr>
      <w:r>
        <w:rPr>
          <w:rFonts w:hint="eastAsia" w:ascii="Times New Roman" w:hAnsi="Times New Roman" w:eastAsia="宋体" w:cs="Times New Roman"/>
          <w:b w:val="0"/>
          <w:bCs w:val="0"/>
          <w:sz w:val="28"/>
          <w:szCs w:val="28"/>
          <w:highlight w:val="none"/>
          <w:lang w:val="en-US" w:eastAsia="zh-CN"/>
        </w:rPr>
        <w:t>我司参加</w:t>
      </w:r>
      <w:r>
        <w:rPr>
          <w:rFonts w:hint="default" w:ascii="Times New Roman" w:hAnsi="Times New Roman" w:eastAsia="宋体" w:cs="Times New Roman"/>
          <w:b w:val="0"/>
          <w:bCs w:val="0"/>
          <w:sz w:val="28"/>
          <w:szCs w:val="28"/>
          <w:highlight w:val="none"/>
          <w:lang w:eastAsia="zh-CN"/>
        </w:rPr>
        <w:t>闳图牌空压机保养材料采购项目</w:t>
      </w:r>
      <w:r>
        <w:rPr>
          <w:rFonts w:hint="eastAsia" w:ascii="Times New Roman" w:hAnsi="Times New Roman" w:eastAsia="宋体" w:cs="Times New Roman"/>
          <w:b w:val="0"/>
          <w:bCs w:val="0"/>
          <w:sz w:val="28"/>
          <w:szCs w:val="28"/>
          <w:highlight w:val="none"/>
          <w:lang w:eastAsia="zh-CN"/>
        </w:rPr>
        <w:t>，</w:t>
      </w:r>
      <w:r>
        <w:rPr>
          <w:rFonts w:hint="eastAsia" w:ascii="Times New Roman" w:hAnsi="Times New Roman" w:eastAsia="宋体" w:cs="Times New Roman"/>
          <w:b w:val="0"/>
          <w:bCs w:val="0"/>
          <w:sz w:val="28"/>
          <w:szCs w:val="28"/>
          <w:highlight w:val="none"/>
          <w:lang w:val="en-US" w:eastAsia="zh-CN"/>
        </w:rPr>
        <w:t>响应项目用户需求书，报价如下：</w:t>
      </w:r>
    </w:p>
    <w:p w14:paraId="12FDDA27">
      <w:pPr>
        <w:keepNext w:val="0"/>
        <w:keepLines w:val="0"/>
        <w:pageBreakBefore w:val="0"/>
        <w:widowControl w:val="0"/>
        <w:kinsoku/>
        <w:wordWrap w:val="0"/>
        <w:overflowPunct/>
        <w:topLinePunct w:val="0"/>
        <w:autoSpaceDE/>
        <w:autoSpaceDN/>
        <w:bidi w:val="0"/>
        <w:adjustRightInd w:val="0"/>
        <w:snapToGrid w:val="0"/>
        <w:spacing w:line="560" w:lineRule="exact"/>
        <w:textAlignment w:val="auto"/>
        <w:rPr>
          <w:rFonts w:hint="eastAsia" w:ascii="Times New Roman" w:hAnsi="Times New Roman" w:eastAsia="宋体" w:cs="Times New Roman"/>
          <w:b w:val="0"/>
          <w:bCs w:val="0"/>
          <w:sz w:val="28"/>
          <w:szCs w:val="28"/>
          <w:highlight w:val="none"/>
          <w:lang w:val="en-US" w:eastAsia="zh-CN"/>
        </w:rPr>
      </w:pPr>
    </w:p>
    <w:tbl>
      <w:tblPr>
        <w:tblStyle w:val="10"/>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48"/>
        <w:gridCol w:w="825"/>
        <w:gridCol w:w="825"/>
        <w:gridCol w:w="1430"/>
        <w:gridCol w:w="1065"/>
        <w:gridCol w:w="1662"/>
        <w:gridCol w:w="1664"/>
      </w:tblGrid>
      <w:tr w14:paraId="39DD52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4C3E67">
            <w:pPr>
              <w:keepNext w:val="0"/>
              <w:keepLines w:val="0"/>
              <w:widowControl/>
              <w:suppressLineNumbers w:val="0"/>
              <w:ind w:left="0" w:leftChars="0" w:firstLine="0" w:firstLineChars="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货物</w:t>
            </w:r>
            <w:r>
              <w:rPr>
                <w:rFonts w:hint="eastAsia" w:ascii="宋体" w:hAnsi="宋体" w:eastAsia="宋体" w:cs="宋体"/>
                <w:b/>
                <w:bCs/>
                <w:i w:val="0"/>
                <w:iCs w:val="0"/>
                <w:color w:val="000000"/>
                <w:kern w:val="0"/>
                <w:sz w:val="24"/>
                <w:szCs w:val="24"/>
                <w:u w:val="none"/>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t>名称</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273036">
            <w:pPr>
              <w:keepNext w:val="0"/>
              <w:keepLines w:val="0"/>
              <w:widowControl/>
              <w:suppressLineNumbers w:val="0"/>
              <w:ind w:left="0" w:leftChars="0" w:firstLine="0" w:firstLineChars="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D89823">
            <w:pPr>
              <w:keepNext w:val="0"/>
              <w:keepLines w:val="0"/>
              <w:widowControl/>
              <w:suppressLineNumbers w:val="0"/>
              <w:ind w:left="0" w:leftChars="0" w:firstLine="0" w:firstLineChars="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单机</w:t>
            </w:r>
            <w:r>
              <w:rPr>
                <w:rFonts w:hint="eastAsia" w:ascii="宋体" w:hAnsi="宋体" w:eastAsia="宋体" w:cs="宋体"/>
                <w:b/>
                <w:bCs/>
                <w:i w:val="0"/>
                <w:iCs w:val="0"/>
                <w:color w:val="000000"/>
                <w:kern w:val="0"/>
                <w:sz w:val="24"/>
                <w:szCs w:val="24"/>
                <w:u w:val="none"/>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t>用量</w:t>
            </w:r>
          </w:p>
        </w:tc>
        <w:tc>
          <w:tcPr>
            <w:tcW w:w="8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2DADC4">
            <w:pPr>
              <w:keepNext w:val="0"/>
              <w:keepLines w:val="0"/>
              <w:widowControl/>
              <w:suppressLineNumbers w:val="0"/>
              <w:ind w:left="0" w:leftChars="0" w:firstLine="0" w:firstLineChars="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单价报价（元/套，含税）</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D6AC91">
            <w:pPr>
              <w:keepNext w:val="0"/>
              <w:keepLines w:val="0"/>
              <w:widowControl/>
              <w:suppressLineNumbers w:val="0"/>
              <w:ind w:left="0" w:leftChars="0" w:firstLine="0" w:firstLineChars="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数量（套）</w:t>
            </w:r>
          </w:p>
        </w:tc>
        <w:tc>
          <w:tcPr>
            <w:tcW w:w="9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9D9C91">
            <w:pPr>
              <w:keepNext w:val="0"/>
              <w:keepLines w:val="0"/>
              <w:widowControl/>
              <w:suppressLineNumbers w:val="0"/>
              <w:ind w:left="0" w:leftChars="0" w:firstLine="0" w:firstLineChars="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总价报价（元，含税）</w:t>
            </w:r>
          </w:p>
        </w:tc>
        <w:tc>
          <w:tcPr>
            <w:tcW w:w="9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674FD">
            <w:pPr>
              <w:keepNext w:val="0"/>
              <w:keepLines w:val="0"/>
              <w:widowControl/>
              <w:suppressLineNumbers w:val="0"/>
              <w:ind w:left="0" w:leftChars="0" w:firstLine="0" w:firstLineChars="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质保期</w:t>
            </w:r>
          </w:p>
        </w:tc>
      </w:tr>
      <w:tr w14:paraId="552CC4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796F0">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405060"/>
                <w:sz w:val="22"/>
                <w:szCs w:val="22"/>
                <w:u w:val="none"/>
              </w:rPr>
            </w:pPr>
            <w:r>
              <w:rPr>
                <w:rFonts w:hint="eastAsia" w:ascii="宋体" w:hAnsi="宋体" w:eastAsia="宋体" w:cs="宋体"/>
                <w:i w:val="0"/>
                <w:iCs w:val="0"/>
                <w:color w:val="405060"/>
                <w:kern w:val="0"/>
                <w:sz w:val="22"/>
                <w:szCs w:val="22"/>
                <w:u w:val="none"/>
                <w:lang w:val="en-US" w:eastAsia="zh-CN" w:bidi="ar"/>
              </w:rPr>
              <w:t>自润滑环</w:t>
            </w:r>
          </w:p>
        </w:tc>
        <w:tc>
          <w:tcPr>
            <w:tcW w:w="484" w:type="pct"/>
            <w:vMerge w:val="restart"/>
            <w:tcBorders>
              <w:top w:val="single" w:color="000000" w:sz="4" w:space="0"/>
              <w:left w:val="single" w:color="000000" w:sz="4" w:space="0"/>
              <w:right w:val="single" w:color="000000" w:sz="4" w:space="0"/>
            </w:tcBorders>
            <w:shd w:val="clear" w:color="auto" w:fill="auto"/>
            <w:vAlign w:val="center"/>
          </w:tcPr>
          <w:p w14:paraId="1CADB2E9">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B1B1DE">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204040"/>
                <w:sz w:val="22"/>
                <w:szCs w:val="22"/>
                <w:u w:val="none"/>
              </w:rPr>
            </w:pPr>
            <w:r>
              <w:rPr>
                <w:rFonts w:hint="eastAsia" w:ascii="宋体" w:hAnsi="宋体" w:eastAsia="宋体" w:cs="宋体"/>
                <w:i w:val="0"/>
                <w:iCs w:val="0"/>
                <w:color w:val="204040"/>
                <w:kern w:val="0"/>
                <w:sz w:val="22"/>
                <w:szCs w:val="22"/>
                <w:u w:val="none"/>
                <w:lang w:val="en-US" w:eastAsia="zh-CN" w:bidi="ar"/>
              </w:rPr>
              <w:t>4</w:t>
            </w:r>
          </w:p>
        </w:tc>
        <w:tc>
          <w:tcPr>
            <w:tcW w:w="839" w:type="pct"/>
            <w:vMerge w:val="restart"/>
            <w:tcBorders>
              <w:top w:val="single" w:color="000000" w:sz="4" w:space="0"/>
              <w:left w:val="single" w:color="000000" w:sz="4" w:space="0"/>
              <w:right w:val="single" w:color="000000" w:sz="4" w:space="0"/>
            </w:tcBorders>
            <w:shd w:val="clear" w:color="auto" w:fill="auto"/>
            <w:vAlign w:val="center"/>
          </w:tcPr>
          <w:p w14:paraId="52238FBD">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204040"/>
                <w:sz w:val="22"/>
                <w:szCs w:val="22"/>
                <w:u w:val="none"/>
              </w:rPr>
            </w:pPr>
            <w:r>
              <w:rPr>
                <w:rFonts w:hint="eastAsia" w:ascii="宋体" w:hAnsi="宋体" w:eastAsia="宋体" w:cs="宋体"/>
                <w:i w:val="0"/>
                <w:iCs w:val="0"/>
                <w:color w:val="204040"/>
                <w:kern w:val="0"/>
                <w:sz w:val="22"/>
                <w:szCs w:val="22"/>
                <w:u w:val="none"/>
                <w:lang w:val="en-US" w:eastAsia="zh-CN" w:bidi="ar"/>
              </w:rPr>
              <w:t>小写：¥</w:t>
            </w:r>
            <w:r>
              <w:rPr>
                <w:rFonts w:hint="eastAsia" w:ascii="宋体" w:hAnsi="宋体" w:eastAsia="宋体" w:cs="宋体"/>
                <w:i w:val="0"/>
                <w:iCs w:val="0"/>
                <w:color w:val="204040"/>
                <w:kern w:val="0"/>
                <w:sz w:val="22"/>
                <w:szCs w:val="22"/>
                <w:u w:val="single"/>
                <w:lang w:val="en-US" w:eastAsia="zh-CN" w:bidi="ar"/>
              </w:rPr>
              <w:t xml:space="preserve">         </w:t>
            </w:r>
            <w:r>
              <w:rPr>
                <w:rFonts w:hint="eastAsia" w:ascii="宋体" w:hAnsi="宋体" w:eastAsia="宋体" w:cs="宋体"/>
                <w:i w:val="0"/>
                <w:iCs w:val="0"/>
                <w:color w:val="204040"/>
                <w:kern w:val="0"/>
                <w:sz w:val="22"/>
                <w:szCs w:val="22"/>
                <w:u w:val="none"/>
                <w:lang w:val="en-US" w:eastAsia="zh-CN" w:bidi="ar"/>
              </w:rPr>
              <w:t xml:space="preserve">   </w:t>
            </w:r>
            <w:r>
              <w:rPr>
                <w:rFonts w:hint="eastAsia" w:ascii="宋体" w:hAnsi="宋体" w:eastAsia="宋体" w:cs="宋体"/>
                <w:i w:val="0"/>
                <w:iCs w:val="0"/>
                <w:color w:val="204040"/>
                <w:kern w:val="0"/>
                <w:sz w:val="22"/>
                <w:szCs w:val="22"/>
                <w:u w:val="none"/>
                <w:lang w:val="en-US" w:eastAsia="zh-CN" w:bidi="ar"/>
              </w:rPr>
              <w:br w:type="textWrapping"/>
            </w:r>
            <w:r>
              <w:rPr>
                <w:rFonts w:hint="eastAsia" w:ascii="宋体" w:hAnsi="宋体" w:eastAsia="宋体" w:cs="宋体"/>
                <w:i w:val="0"/>
                <w:iCs w:val="0"/>
                <w:color w:val="204040"/>
                <w:kern w:val="0"/>
                <w:sz w:val="22"/>
                <w:szCs w:val="22"/>
                <w:u w:val="none"/>
                <w:lang w:val="en-US" w:eastAsia="zh-CN" w:bidi="ar"/>
              </w:rPr>
              <w:t>（不高于限价人民币950.00元）</w:t>
            </w:r>
          </w:p>
        </w:tc>
        <w:tc>
          <w:tcPr>
            <w:tcW w:w="625" w:type="pct"/>
            <w:vMerge w:val="restart"/>
            <w:tcBorders>
              <w:top w:val="single" w:color="000000" w:sz="4" w:space="0"/>
              <w:left w:val="single" w:color="000000" w:sz="4" w:space="0"/>
              <w:right w:val="single" w:color="000000" w:sz="4" w:space="0"/>
            </w:tcBorders>
            <w:shd w:val="clear" w:color="auto" w:fill="auto"/>
            <w:vAlign w:val="center"/>
          </w:tcPr>
          <w:p w14:paraId="4E641C7C">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204040"/>
                <w:sz w:val="22"/>
                <w:szCs w:val="22"/>
                <w:u w:val="none"/>
              </w:rPr>
            </w:pPr>
            <w:r>
              <w:rPr>
                <w:rFonts w:hint="eastAsia" w:ascii="宋体" w:hAnsi="宋体" w:eastAsia="宋体" w:cs="宋体"/>
                <w:i w:val="0"/>
                <w:iCs w:val="0"/>
                <w:color w:val="204040"/>
                <w:kern w:val="0"/>
                <w:sz w:val="22"/>
                <w:szCs w:val="22"/>
                <w:u w:val="none"/>
                <w:lang w:val="en-US" w:eastAsia="zh-CN" w:bidi="ar"/>
              </w:rPr>
              <w:t>150</w:t>
            </w:r>
          </w:p>
        </w:tc>
        <w:tc>
          <w:tcPr>
            <w:tcW w:w="975" w:type="pct"/>
            <w:vMerge w:val="restart"/>
            <w:tcBorders>
              <w:top w:val="single" w:color="000000" w:sz="4" w:space="0"/>
              <w:left w:val="single" w:color="000000" w:sz="4" w:space="0"/>
              <w:right w:val="single" w:color="000000" w:sz="4" w:space="0"/>
            </w:tcBorders>
            <w:shd w:val="clear" w:color="auto" w:fill="auto"/>
            <w:vAlign w:val="center"/>
          </w:tcPr>
          <w:p w14:paraId="28CB0641">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204040"/>
                <w:sz w:val="22"/>
                <w:szCs w:val="22"/>
                <w:u w:val="none"/>
              </w:rPr>
            </w:pPr>
            <w:r>
              <w:rPr>
                <w:rFonts w:hint="eastAsia" w:ascii="宋体" w:hAnsi="宋体" w:eastAsia="宋体" w:cs="宋体"/>
                <w:i w:val="0"/>
                <w:iCs w:val="0"/>
                <w:color w:val="204040"/>
                <w:kern w:val="0"/>
                <w:sz w:val="22"/>
                <w:szCs w:val="22"/>
                <w:u w:val="none"/>
                <w:lang w:val="en-US" w:eastAsia="zh-CN" w:bidi="ar"/>
              </w:rPr>
              <w:t>小写：¥</w:t>
            </w:r>
            <w:r>
              <w:rPr>
                <w:rFonts w:hint="eastAsia" w:ascii="宋体" w:hAnsi="宋体" w:eastAsia="宋体" w:cs="宋体"/>
                <w:i w:val="0"/>
                <w:iCs w:val="0"/>
                <w:color w:val="204040"/>
                <w:kern w:val="0"/>
                <w:sz w:val="22"/>
                <w:szCs w:val="22"/>
                <w:u w:val="single"/>
                <w:lang w:val="en-US" w:eastAsia="zh-CN" w:bidi="ar"/>
              </w:rPr>
              <w:t xml:space="preserve">              </w:t>
            </w:r>
            <w:r>
              <w:rPr>
                <w:rFonts w:hint="eastAsia" w:ascii="宋体" w:hAnsi="宋体" w:eastAsia="宋体" w:cs="宋体"/>
                <w:i w:val="0"/>
                <w:iCs w:val="0"/>
                <w:color w:val="204040"/>
                <w:kern w:val="0"/>
                <w:sz w:val="22"/>
                <w:szCs w:val="22"/>
                <w:u w:val="none"/>
                <w:lang w:val="en-US" w:eastAsia="zh-CN" w:bidi="ar"/>
              </w:rPr>
              <w:t xml:space="preserve">       </w:t>
            </w:r>
            <w:r>
              <w:rPr>
                <w:rFonts w:hint="eastAsia" w:ascii="宋体" w:hAnsi="宋体" w:eastAsia="宋体" w:cs="宋体"/>
                <w:i w:val="0"/>
                <w:iCs w:val="0"/>
                <w:color w:val="204040"/>
                <w:kern w:val="0"/>
                <w:sz w:val="22"/>
                <w:szCs w:val="22"/>
                <w:u w:val="none"/>
                <w:lang w:val="en-US" w:eastAsia="zh-CN" w:bidi="ar"/>
              </w:rPr>
              <w:br w:type="textWrapping"/>
            </w:r>
            <w:r>
              <w:rPr>
                <w:rFonts w:hint="eastAsia" w:ascii="宋体" w:hAnsi="宋体" w:eastAsia="宋体" w:cs="宋体"/>
                <w:i w:val="0"/>
                <w:iCs w:val="0"/>
                <w:color w:val="204040"/>
                <w:kern w:val="0"/>
                <w:sz w:val="22"/>
                <w:szCs w:val="22"/>
                <w:u w:val="none"/>
                <w:lang w:val="en-US" w:eastAsia="zh-CN" w:bidi="ar"/>
              </w:rPr>
              <w:t>（不高于限价人民币142500.00元）</w:t>
            </w:r>
          </w:p>
        </w:tc>
        <w:tc>
          <w:tcPr>
            <w:tcW w:w="976" w:type="pct"/>
            <w:vMerge w:val="restart"/>
            <w:tcBorders>
              <w:top w:val="single" w:color="000000" w:sz="4" w:space="0"/>
              <w:left w:val="single" w:color="000000" w:sz="4" w:space="0"/>
              <w:right w:val="single" w:color="000000" w:sz="4" w:space="0"/>
            </w:tcBorders>
            <w:shd w:val="clear" w:color="auto" w:fill="auto"/>
            <w:vAlign w:val="center"/>
          </w:tcPr>
          <w:p w14:paraId="2186C2C4">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204040"/>
                <w:kern w:val="0"/>
                <w:sz w:val="22"/>
                <w:szCs w:val="22"/>
                <w:u w:val="none"/>
                <w:lang w:val="en-US" w:eastAsia="zh-CN" w:bidi="ar"/>
              </w:rPr>
            </w:pPr>
            <w:r>
              <w:rPr>
                <w:rFonts w:hint="eastAsia" w:ascii="宋体" w:hAnsi="宋体" w:eastAsia="宋体" w:cs="宋体"/>
                <w:i w:val="0"/>
                <w:iCs w:val="0"/>
                <w:color w:val="204040"/>
                <w:kern w:val="0"/>
                <w:sz w:val="22"/>
                <w:szCs w:val="22"/>
                <w:u w:val="none"/>
                <w:lang w:val="en-US" w:eastAsia="zh-CN" w:bidi="ar"/>
              </w:rPr>
              <w:t>两年</w:t>
            </w:r>
          </w:p>
        </w:tc>
      </w:tr>
      <w:tr w14:paraId="010A5D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8E8908">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305060"/>
                <w:sz w:val="22"/>
                <w:szCs w:val="22"/>
                <w:u w:val="none"/>
              </w:rPr>
            </w:pPr>
            <w:r>
              <w:rPr>
                <w:rFonts w:hint="eastAsia" w:ascii="宋体" w:hAnsi="宋体" w:eastAsia="宋体" w:cs="宋体"/>
                <w:i w:val="0"/>
                <w:iCs w:val="0"/>
                <w:color w:val="305060"/>
                <w:kern w:val="0"/>
                <w:sz w:val="22"/>
                <w:szCs w:val="22"/>
                <w:u w:val="none"/>
                <w:lang w:val="en-US" w:eastAsia="zh-CN" w:bidi="ar"/>
              </w:rPr>
              <w:t>阀板组件</w:t>
            </w:r>
          </w:p>
        </w:tc>
        <w:tc>
          <w:tcPr>
            <w:tcW w:w="484" w:type="pct"/>
            <w:vMerge w:val="continue"/>
            <w:tcBorders>
              <w:left w:val="single" w:color="000000" w:sz="4" w:space="0"/>
              <w:right w:val="single" w:color="000000" w:sz="4" w:space="0"/>
            </w:tcBorders>
            <w:shd w:val="clear" w:color="auto" w:fill="auto"/>
            <w:vAlign w:val="center"/>
          </w:tcPr>
          <w:p w14:paraId="18A0B077">
            <w:pPr>
              <w:jc w:val="center"/>
              <w:rPr>
                <w:rFonts w:hint="eastAsia" w:ascii="宋体" w:hAnsi="宋体" w:eastAsia="宋体" w:cs="宋体"/>
                <w:i w:val="0"/>
                <w:iCs w:val="0"/>
                <w:color w:val="000000"/>
                <w:sz w:val="22"/>
                <w:szCs w:val="22"/>
                <w:u w:val="none"/>
              </w:rPr>
            </w:pP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A43046">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304040"/>
                <w:sz w:val="22"/>
                <w:szCs w:val="22"/>
                <w:u w:val="none"/>
              </w:rPr>
            </w:pPr>
            <w:r>
              <w:rPr>
                <w:rFonts w:hint="eastAsia" w:ascii="宋体" w:hAnsi="宋体" w:eastAsia="宋体" w:cs="宋体"/>
                <w:i w:val="0"/>
                <w:iCs w:val="0"/>
                <w:color w:val="304040"/>
                <w:kern w:val="0"/>
                <w:sz w:val="22"/>
                <w:szCs w:val="22"/>
                <w:u w:val="none"/>
                <w:lang w:val="en-US" w:eastAsia="zh-CN" w:bidi="ar"/>
              </w:rPr>
              <w:t>4</w:t>
            </w:r>
          </w:p>
        </w:tc>
        <w:tc>
          <w:tcPr>
            <w:tcW w:w="839" w:type="pct"/>
            <w:vMerge w:val="continue"/>
            <w:tcBorders>
              <w:left w:val="single" w:color="000000" w:sz="4" w:space="0"/>
              <w:right w:val="single" w:color="000000" w:sz="4" w:space="0"/>
            </w:tcBorders>
            <w:shd w:val="clear" w:color="auto" w:fill="auto"/>
            <w:vAlign w:val="center"/>
          </w:tcPr>
          <w:p w14:paraId="3AFF309A">
            <w:pPr>
              <w:jc w:val="center"/>
              <w:rPr>
                <w:rFonts w:hint="eastAsia" w:ascii="宋体" w:hAnsi="宋体" w:eastAsia="宋体" w:cs="宋体"/>
                <w:i w:val="0"/>
                <w:iCs w:val="0"/>
                <w:color w:val="204040"/>
                <w:sz w:val="22"/>
                <w:szCs w:val="22"/>
                <w:u w:val="none"/>
              </w:rPr>
            </w:pPr>
          </w:p>
        </w:tc>
        <w:tc>
          <w:tcPr>
            <w:tcW w:w="625" w:type="pct"/>
            <w:vMerge w:val="continue"/>
            <w:tcBorders>
              <w:left w:val="single" w:color="000000" w:sz="4" w:space="0"/>
              <w:right w:val="single" w:color="000000" w:sz="4" w:space="0"/>
            </w:tcBorders>
            <w:shd w:val="clear" w:color="auto" w:fill="auto"/>
            <w:vAlign w:val="center"/>
          </w:tcPr>
          <w:p w14:paraId="1F25BF9F">
            <w:pPr>
              <w:jc w:val="center"/>
              <w:rPr>
                <w:rFonts w:hint="eastAsia" w:ascii="宋体" w:hAnsi="宋体" w:eastAsia="宋体" w:cs="宋体"/>
                <w:i w:val="0"/>
                <w:iCs w:val="0"/>
                <w:color w:val="204040"/>
                <w:sz w:val="22"/>
                <w:szCs w:val="22"/>
                <w:u w:val="none"/>
              </w:rPr>
            </w:pPr>
          </w:p>
        </w:tc>
        <w:tc>
          <w:tcPr>
            <w:tcW w:w="975" w:type="pct"/>
            <w:vMerge w:val="continue"/>
            <w:tcBorders>
              <w:left w:val="single" w:color="000000" w:sz="4" w:space="0"/>
              <w:right w:val="single" w:color="000000" w:sz="4" w:space="0"/>
            </w:tcBorders>
            <w:shd w:val="clear" w:color="auto" w:fill="auto"/>
            <w:vAlign w:val="center"/>
          </w:tcPr>
          <w:p w14:paraId="04B55B92">
            <w:pPr>
              <w:jc w:val="center"/>
              <w:rPr>
                <w:rFonts w:hint="eastAsia" w:ascii="宋体" w:hAnsi="宋体" w:eastAsia="宋体" w:cs="宋体"/>
                <w:i w:val="0"/>
                <w:iCs w:val="0"/>
                <w:color w:val="204040"/>
                <w:sz w:val="22"/>
                <w:szCs w:val="22"/>
                <w:u w:val="none"/>
              </w:rPr>
            </w:pPr>
          </w:p>
        </w:tc>
        <w:tc>
          <w:tcPr>
            <w:tcW w:w="976" w:type="pct"/>
            <w:vMerge w:val="continue"/>
            <w:tcBorders>
              <w:left w:val="single" w:color="000000" w:sz="4" w:space="0"/>
              <w:right w:val="single" w:color="000000" w:sz="4" w:space="0"/>
            </w:tcBorders>
            <w:shd w:val="clear" w:color="auto" w:fill="auto"/>
            <w:vAlign w:val="center"/>
          </w:tcPr>
          <w:p w14:paraId="6252F5FA">
            <w:pPr>
              <w:jc w:val="center"/>
              <w:rPr>
                <w:rFonts w:hint="eastAsia" w:ascii="宋体" w:hAnsi="宋体" w:eastAsia="宋体" w:cs="宋体"/>
                <w:i w:val="0"/>
                <w:iCs w:val="0"/>
                <w:color w:val="204040"/>
                <w:sz w:val="22"/>
                <w:szCs w:val="22"/>
                <w:u w:val="none"/>
              </w:rPr>
            </w:pPr>
          </w:p>
        </w:tc>
      </w:tr>
      <w:tr w14:paraId="76B8D4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1CCAB2">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305060"/>
                <w:sz w:val="22"/>
                <w:szCs w:val="22"/>
                <w:u w:val="none"/>
              </w:rPr>
            </w:pPr>
            <w:r>
              <w:rPr>
                <w:rFonts w:hint="eastAsia" w:ascii="宋体" w:hAnsi="宋体" w:eastAsia="宋体" w:cs="宋体"/>
                <w:i w:val="0"/>
                <w:iCs w:val="0"/>
                <w:color w:val="305060"/>
                <w:kern w:val="0"/>
                <w:sz w:val="22"/>
                <w:szCs w:val="22"/>
                <w:u w:val="none"/>
                <w:lang w:val="en-US" w:eastAsia="zh-CN" w:bidi="ar"/>
              </w:rPr>
              <w:t>散热风扇</w:t>
            </w:r>
          </w:p>
        </w:tc>
        <w:tc>
          <w:tcPr>
            <w:tcW w:w="484" w:type="pct"/>
            <w:vMerge w:val="continue"/>
            <w:tcBorders>
              <w:left w:val="single" w:color="000000" w:sz="4" w:space="0"/>
              <w:right w:val="single" w:color="000000" w:sz="4" w:space="0"/>
            </w:tcBorders>
            <w:shd w:val="clear" w:color="auto" w:fill="auto"/>
            <w:vAlign w:val="center"/>
          </w:tcPr>
          <w:p w14:paraId="39A7DA8D">
            <w:pPr>
              <w:jc w:val="center"/>
              <w:rPr>
                <w:rFonts w:hint="eastAsia" w:ascii="宋体" w:hAnsi="宋体" w:eastAsia="宋体" w:cs="宋体"/>
                <w:i w:val="0"/>
                <w:iCs w:val="0"/>
                <w:color w:val="000000"/>
                <w:sz w:val="22"/>
                <w:szCs w:val="22"/>
                <w:u w:val="none"/>
              </w:rPr>
            </w:pP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7FA81F">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303040"/>
                <w:sz w:val="22"/>
                <w:szCs w:val="22"/>
                <w:u w:val="none"/>
              </w:rPr>
            </w:pPr>
            <w:r>
              <w:rPr>
                <w:rFonts w:hint="eastAsia" w:ascii="宋体" w:hAnsi="宋体" w:eastAsia="宋体" w:cs="宋体"/>
                <w:i w:val="0"/>
                <w:iCs w:val="0"/>
                <w:color w:val="303040"/>
                <w:kern w:val="0"/>
                <w:sz w:val="22"/>
                <w:szCs w:val="22"/>
                <w:u w:val="none"/>
                <w:lang w:val="en-US" w:eastAsia="zh-CN" w:bidi="ar"/>
              </w:rPr>
              <w:t>1</w:t>
            </w:r>
          </w:p>
        </w:tc>
        <w:tc>
          <w:tcPr>
            <w:tcW w:w="839" w:type="pct"/>
            <w:vMerge w:val="continue"/>
            <w:tcBorders>
              <w:left w:val="single" w:color="000000" w:sz="4" w:space="0"/>
              <w:right w:val="single" w:color="000000" w:sz="4" w:space="0"/>
            </w:tcBorders>
            <w:shd w:val="clear" w:color="auto" w:fill="auto"/>
            <w:vAlign w:val="center"/>
          </w:tcPr>
          <w:p w14:paraId="7C1D12F2">
            <w:pPr>
              <w:jc w:val="center"/>
              <w:rPr>
                <w:rFonts w:hint="eastAsia" w:ascii="宋体" w:hAnsi="宋体" w:eastAsia="宋体" w:cs="宋体"/>
                <w:i w:val="0"/>
                <w:iCs w:val="0"/>
                <w:color w:val="204040"/>
                <w:sz w:val="22"/>
                <w:szCs w:val="22"/>
                <w:u w:val="none"/>
              </w:rPr>
            </w:pPr>
          </w:p>
        </w:tc>
        <w:tc>
          <w:tcPr>
            <w:tcW w:w="625" w:type="pct"/>
            <w:vMerge w:val="continue"/>
            <w:tcBorders>
              <w:left w:val="single" w:color="000000" w:sz="4" w:space="0"/>
              <w:right w:val="single" w:color="000000" w:sz="4" w:space="0"/>
            </w:tcBorders>
            <w:shd w:val="clear" w:color="auto" w:fill="auto"/>
            <w:vAlign w:val="center"/>
          </w:tcPr>
          <w:p w14:paraId="477F6E55">
            <w:pPr>
              <w:jc w:val="center"/>
              <w:rPr>
                <w:rFonts w:hint="eastAsia" w:ascii="宋体" w:hAnsi="宋体" w:eastAsia="宋体" w:cs="宋体"/>
                <w:i w:val="0"/>
                <w:iCs w:val="0"/>
                <w:color w:val="204040"/>
                <w:sz w:val="22"/>
                <w:szCs w:val="22"/>
                <w:u w:val="none"/>
              </w:rPr>
            </w:pPr>
          </w:p>
        </w:tc>
        <w:tc>
          <w:tcPr>
            <w:tcW w:w="975" w:type="pct"/>
            <w:vMerge w:val="continue"/>
            <w:tcBorders>
              <w:left w:val="single" w:color="000000" w:sz="4" w:space="0"/>
              <w:right w:val="single" w:color="000000" w:sz="4" w:space="0"/>
            </w:tcBorders>
            <w:shd w:val="clear" w:color="auto" w:fill="auto"/>
            <w:vAlign w:val="center"/>
          </w:tcPr>
          <w:p w14:paraId="5224229B">
            <w:pPr>
              <w:jc w:val="center"/>
              <w:rPr>
                <w:rFonts w:hint="eastAsia" w:ascii="宋体" w:hAnsi="宋体" w:eastAsia="宋体" w:cs="宋体"/>
                <w:i w:val="0"/>
                <w:iCs w:val="0"/>
                <w:color w:val="204040"/>
                <w:sz w:val="22"/>
                <w:szCs w:val="22"/>
                <w:u w:val="none"/>
              </w:rPr>
            </w:pPr>
          </w:p>
        </w:tc>
        <w:tc>
          <w:tcPr>
            <w:tcW w:w="976" w:type="pct"/>
            <w:vMerge w:val="continue"/>
            <w:tcBorders>
              <w:left w:val="single" w:color="000000" w:sz="4" w:space="0"/>
              <w:right w:val="single" w:color="000000" w:sz="4" w:space="0"/>
            </w:tcBorders>
            <w:shd w:val="clear" w:color="auto" w:fill="auto"/>
            <w:vAlign w:val="center"/>
          </w:tcPr>
          <w:p w14:paraId="008B10C5">
            <w:pPr>
              <w:jc w:val="center"/>
              <w:rPr>
                <w:rFonts w:hint="eastAsia" w:ascii="宋体" w:hAnsi="宋体" w:eastAsia="宋体" w:cs="宋体"/>
                <w:i w:val="0"/>
                <w:iCs w:val="0"/>
                <w:color w:val="204040"/>
                <w:sz w:val="22"/>
                <w:szCs w:val="22"/>
                <w:u w:val="none"/>
              </w:rPr>
            </w:pPr>
          </w:p>
        </w:tc>
      </w:tr>
      <w:tr w14:paraId="575183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22919C">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204040"/>
                <w:sz w:val="22"/>
                <w:szCs w:val="22"/>
                <w:u w:val="none"/>
              </w:rPr>
            </w:pPr>
            <w:r>
              <w:rPr>
                <w:rFonts w:hint="eastAsia" w:ascii="宋体" w:hAnsi="宋体" w:eastAsia="宋体" w:cs="宋体"/>
                <w:i w:val="0"/>
                <w:iCs w:val="0"/>
                <w:color w:val="204040"/>
                <w:kern w:val="0"/>
                <w:sz w:val="22"/>
                <w:szCs w:val="22"/>
                <w:u w:val="none"/>
                <w:lang w:val="en-US" w:eastAsia="zh-CN" w:bidi="ar"/>
              </w:rPr>
              <w:t>减震垫</w:t>
            </w:r>
          </w:p>
        </w:tc>
        <w:tc>
          <w:tcPr>
            <w:tcW w:w="484" w:type="pct"/>
            <w:vMerge w:val="continue"/>
            <w:tcBorders>
              <w:left w:val="single" w:color="000000" w:sz="4" w:space="0"/>
              <w:right w:val="single" w:color="000000" w:sz="4" w:space="0"/>
            </w:tcBorders>
            <w:shd w:val="clear" w:color="auto" w:fill="auto"/>
            <w:vAlign w:val="center"/>
          </w:tcPr>
          <w:p w14:paraId="54880FB4">
            <w:pPr>
              <w:jc w:val="center"/>
              <w:rPr>
                <w:rFonts w:hint="eastAsia" w:ascii="宋体" w:hAnsi="宋体" w:eastAsia="宋体" w:cs="宋体"/>
                <w:i w:val="0"/>
                <w:iCs w:val="0"/>
                <w:color w:val="000000"/>
                <w:sz w:val="22"/>
                <w:szCs w:val="22"/>
                <w:u w:val="none"/>
              </w:rPr>
            </w:pP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A5C43B">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406070"/>
                <w:sz w:val="22"/>
                <w:szCs w:val="22"/>
                <w:u w:val="none"/>
              </w:rPr>
            </w:pPr>
            <w:r>
              <w:rPr>
                <w:rFonts w:hint="eastAsia" w:ascii="宋体" w:hAnsi="宋体" w:eastAsia="宋体" w:cs="宋体"/>
                <w:i w:val="0"/>
                <w:iCs w:val="0"/>
                <w:color w:val="406070"/>
                <w:kern w:val="0"/>
                <w:sz w:val="22"/>
                <w:szCs w:val="22"/>
                <w:u w:val="none"/>
                <w:lang w:val="en-US" w:eastAsia="zh-CN" w:bidi="ar"/>
              </w:rPr>
              <w:t>2</w:t>
            </w:r>
          </w:p>
        </w:tc>
        <w:tc>
          <w:tcPr>
            <w:tcW w:w="839" w:type="pct"/>
            <w:vMerge w:val="continue"/>
            <w:tcBorders>
              <w:left w:val="single" w:color="000000" w:sz="4" w:space="0"/>
              <w:right w:val="single" w:color="000000" w:sz="4" w:space="0"/>
            </w:tcBorders>
            <w:shd w:val="clear" w:color="auto" w:fill="auto"/>
            <w:vAlign w:val="center"/>
          </w:tcPr>
          <w:p w14:paraId="58852DA1">
            <w:pPr>
              <w:jc w:val="center"/>
              <w:rPr>
                <w:rFonts w:hint="eastAsia" w:ascii="宋体" w:hAnsi="宋体" w:eastAsia="宋体" w:cs="宋体"/>
                <w:i w:val="0"/>
                <w:iCs w:val="0"/>
                <w:color w:val="204040"/>
                <w:sz w:val="22"/>
                <w:szCs w:val="22"/>
                <w:u w:val="none"/>
              </w:rPr>
            </w:pPr>
          </w:p>
        </w:tc>
        <w:tc>
          <w:tcPr>
            <w:tcW w:w="625" w:type="pct"/>
            <w:vMerge w:val="continue"/>
            <w:tcBorders>
              <w:left w:val="single" w:color="000000" w:sz="4" w:space="0"/>
              <w:right w:val="single" w:color="000000" w:sz="4" w:space="0"/>
            </w:tcBorders>
            <w:shd w:val="clear" w:color="auto" w:fill="auto"/>
            <w:vAlign w:val="center"/>
          </w:tcPr>
          <w:p w14:paraId="23C4533E">
            <w:pPr>
              <w:jc w:val="center"/>
              <w:rPr>
                <w:rFonts w:hint="eastAsia" w:ascii="宋体" w:hAnsi="宋体" w:eastAsia="宋体" w:cs="宋体"/>
                <w:i w:val="0"/>
                <w:iCs w:val="0"/>
                <w:color w:val="204040"/>
                <w:sz w:val="22"/>
                <w:szCs w:val="22"/>
                <w:u w:val="none"/>
              </w:rPr>
            </w:pPr>
          </w:p>
        </w:tc>
        <w:tc>
          <w:tcPr>
            <w:tcW w:w="975" w:type="pct"/>
            <w:vMerge w:val="continue"/>
            <w:tcBorders>
              <w:left w:val="single" w:color="000000" w:sz="4" w:space="0"/>
              <w:right w:val="single" w:color="000000" w:sz="4" w:space="0"/>
            </w:tcBorders>
            <w:shd w:val="clear" w:color="auto" w:fill="auto"/>
            <w:vAlign w:val="center"/>
          </w:tcPr>
          <w:p w14:paraId="78D72544">
            <w:pPr>
              <w:jc w:val="center"/>
              <w:rPr>
                <w:rFonts w:hint="eastAsia" w:ascii="宋体" w:hAnsi="宋体" w:eastAsia="宋体" w:cs="宋体"/>
                <w:i w:val="0"/>
                <w:iCs w:val="0"/>
                <w:color w:val="204040"/>
                <w:sz w:val="22"/>
                <w:szCs w:val="22"/>
                <w:u w:val="none"/>
              </w:rPr>
            </w:pPr>
          </w:p>
        </w:tc>
        <w:tc>
          <w:tcPr>
            <w:tcW w:w="976" w:type="pct"/>
            <w:vMerge w:val="continue"/>
            <w:tcBorders>
              <w:left w:val="single" w:color="000000" w:sz="4" w:space="0"/>
              <w:bottom w:val="single" w:color="000000" w:sz="4" w:space="0"/>
              <w:right w:val="single" w:color="000000" w:sz="4" w:space="0"/>
            </w:tcBorders>
            <w:shd w:val="clear" w:color="auto" w:fill="auto"/>
            <w:vAlign w:val="center"/>
          </w:tcPr>
          <w:p w14:paraId="0F890DDE">
            <w:pPr>
              <w:jc w:val="center"/>
              <w:rPr>
                <w:rFonts w:hint="eastAsia" w:ascii="宋体" w:hAnsi="宋体" w:eastAsia="宋体" w:cs="宋体"/>
                <w:i w:val="0"/>
                <w:iCs w:val="0"/>
                <w:color w:val="204040"/>
                <w:sz w:val="22"/>
                <w:szCs w:val="22"/>
                <w:u w:val="none"/>
              </w:rPr>
            </w:pPr>
          </w:p>
        </w:tc>
      </w:tr>
      <w:tr w14:paraId="58E8FF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9844F4">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204040"/>
                <w:sz w:val="22"/>
                <w:szCs w:val="22"/>
                <w:u w:val="none"/>
              </w:rPr>
            </w:pPr>
            <w:r>
              <w:rPr>
                <w:rFonts w:hint="eastAsia" w:ascii="宋体" w:hAnsi="宋体" w:eastAsia="宋体" w:cs="宋体"/>
                <w:i w:val="0"/>
                <w:iCs w:val="0"/>
                <w:color w:val="204040"/>
                <w:kern w:val="0"/>
                <w:sz w:val="22"/>
                <w:szCs w:val="22"/>
                <w:u w:val="none"/>
                <w:lang w:val="en-US" w:eastAsia="zh-CN" w:bidi="ar"/>
              </w:rPr>
              <w:t>外置空滤滤芯</w:t>
            </w:r>
          </w:p>
        </w:tc>
        <w:tc>
          <w:tcPr>
            <w:tcW w:w="484" w:type="pct"/>
            <w:vMerge w:val="continue"/>
            <w:tcBorders>
              <w:left w:val="single" w:color="000000" w:sz="4" w:space="0"/>
              <w:right w:val="single" w:color="000000" w:sz="4" w:space="0"/>
            </w:tcBorders>
            <w:shd w:val="clear" w:color="auto" w:fill="auto"/>
            <w:vAlign w:val="center"/>
          </w:tcPr>
          <w:p w14:paraId="51556475">
            <w:pPr>
              <w:jc w:val="center"/>
              <w:rPr>
                <w:rFonts w:hint="eastAsia" w:ascii="宋体" w:hAnsi="宋体" w:eastAsia="宋体" w:cs="宋体"/>
                <w:i w:val="0"/>
                <w:iCs w:val="0"/>
                <w:color w:val="000000"/>
                <w:sz w:val="22"/>
                <w:szCs w:val="22"/>
                <w:u w:val="none"/>
              </w:rPr>
            </w:pP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A8FC03">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203040"/>
                <w:sz w:val="22"/>
                <w:szCs w:val="22"/>
                <w:u w:val="none"/>
              </w:rPr>
            </w:pPr>
            <w:r>
              <w:rPr>
                <w:rFonts w:hint="eastAsia" w:ascii="宋体" w:hAnsi="宋体" w:eastAsia="宋体" w:cs="宋体"/>
                <w:i w:val="0"/>
                <w:iCs w:val="0"/>
                <w:color w:val="203040"/>
                <w:kern w:val="0"/>
                <w:sz w:val="22"/>
                <w:szCs w:val="22"/>
                <w:u w:val="none"/>
                <w:lang w:val="en-US" w:eastAsia="zh-CN" w:bidi="ar"/>
              </w:rPr>
              <w:t>1</w:t>
            </w:r>
          </w:p>
        </w:tc>
        <w:tc>
          <w:tcPr>
            <w:tcW w:w="839" w:type="pct"/>
            <w:vMerge w:val="continue"/>
            <w:tcBorders>
              <w:left w:val="single" w:color="000000" w:sz="4" w:space="0"/>
              <w:right w:val="single" w:color="000000" w:sz="4" w:space="0"/>
            </w:tcBorders>
            <w:shd w:val="clear" w:color="auto" w:fill="auto"/>
            <w:vAlign w:val="center"/>
          </w:tcPr>
          <w:p w14:paraId="3CB1EA8B">
            <w:pPr>
              <w:jc w:val="center"/>
              <w:rPr>
                <w:rFonts w:hint="eastAsia" w:ascii="宋体" w:hAnsi="宋体" w:eastAsia="宋体" w:cs="宋体"/>
                <w:i w:val="0"/>
                <w:iCs w:val="0"/>
                <w:color w:val="204040"/>
                <w:sz w:val="22"/>
                <w:szCs w:val="22"/>
                <w:u w:val="none"/>
              </w:rPr>
            </w:pPr>
          </w:p>
        </w:tc>
        <w:tc>
          <w:tcPr>
            <w:tcW w:w="625" w:type="pct"/>
            <w:vMerge w:val="continue"/>
            <w:tcBorders>
              <w:left w:val="single" w:color="000000" w:sz="4" w:space="0"/>
              <w:right w:val="single" w:color="000000" w:sz="4" w:space="0"/>
            </w:tcBorders>
            <w:shd w:val="clear" w:color="auto" w:fill="auto"/>
            <w:vAlign w:val="center"/>
          </w:tcPr>
          <w:p w14:paraId="0E363E41">
            <w:pPr>
              <w:jc w:val="center"/>
              <w:rPr>
                <w:rFonts w:hint="eastAsia" w:ascii="宋体" w:hAnsi="宋体" w:eastAsia="宋体" w:cs="宋体"/>
                <w:i w:val="0"/>
                <w:iCs w:val="0"/>
                <w:color w:val="204040"/>
                <w:sz w:val="22"/>
                <w:szCs w:val="22"/>
                <w:u w:val="none"/>
              </w:rPr>
            </w:pPr>
          </w:p>
        </w:tc>
        <w:tc>
          <w:tcPr>
            <w:tcW w:w="975" w:type="pct"/>
            <w:vMerge w:val="continue"/>
            <w:tcBorders>
              <w:left w:val="single" w:color="000000" w:sz="4" w:space="0"/>
              <w:right w:val="single" w:color="000000" w:sz="4" w:space="0"/>
            </w:tcBorders>
            <w:shd w:val="clear" w:color="auto" w:fill="auto"/>
            <w:vAlign w:val="center"/>
          </w:tcPr>
          <w:p w14:paraId="5CF7EEFD">
            <w:pPr>
              <w:jc w:val="center"/>
              <w:rPr>
                <w:rFonts w:hint="eastAsia" w:ascii="宋体" w:hAnsi="宋体" w:eastAsia="宋体" w:cs="宋体"/>
                <w:i w:val="0"/>
                <w:iCs w:val="0"/>
                <w:color w:val="204040"/>
                <w:sz w:val="22"/>
                <w:szCs w:val="22"/>
                <w:u w:val="none"/>
              </w:rPr>
            </w:pPr>
          </w:p>
        </w:tc>
        <w:tc>
          <w:tcPr>
            <w:tcW w:w="976" w:type="pct"/>
            <w:vMerge w:val="restart"/>
            <w:tcBorders>
              <w:top w:val="single" w:color="000000" w:sz="4" w:space="0"/>
              <w:left w:val="single" w:color="000000" w:sz="4" w:space="0"/>
              <w:right w:val="single" w:color="000000" w:sz="4" w:space="0"/>
            </w:tcBorders>
            <w:shd w:val="clear" w:color="auto" w:fill="auto"/>
            <w:vAlign w:val="center"/>
          </w:tcPr>
          <w:p w14:paraId="1EB5AB6B">
            <w:pPr>
              <w:ind w:firstLine="0" w:firstLineChars="0"/>
              <w:jc w:val="center"/>
              <w:rPr>
                <w:rFonts w:hint="default" w:ascii="宋体" w:hAnsi="宋体" w:eastAsia="宋体" w:cs="宋体"/>
                <w:i w:val="0"/>
                <w:iCs w:val="0"/>
                <w:color w:val="204040"/>
                <w:sz w:val="22"/>
                <w:szCs w:val="22"/>
                <w:u w:val="none"/>
                <w:lang w:val="en-US" w:eastAsia="zh-CN"/>
              </w:rPr>
            </w:pPr>
            <w:r>
              <w:rPr>
                <w:rFonts w:hint="eastAsia" w:ascii="宋体" w:hAnsi="宋体" w:eastAsia="宋体" w:cs="宋体"/>
                <w:i w:val="0"/>
                <w:iCs w:val="0"/>
                <w:color w:val="204040"/>
                <w:sz w:val="22"/>
                <w:szCs w:val="22"/>
                <w:u w:val="none"/>
                <w:lang w:val="en-US" w:eastAsia="zh-CN"/>
              </w:rPr>
              <w:t>一年</w:t>
            </w:r>
          </w:p>
        </w:tc>
      </w:tr>
      <w:tr w14:paraId="152099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4AA0BE">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204040"/>
                <w:kern w:val="0"/>
                <w:sz w:val="22"/>
                <w:szCs w:val="22"/>
                <w:u w:val="none"/>
                <w:lang w:val="en-US" w:eastAsia="zh-CN" w:bidi="ar"/>
              </w:rPr>
            </w:pPr>
            <w:r>
              <w:rPr>
                <w:rFonts w:hint="eastAsia" w:ascii="宋体" w:hAnsi="宋体" w:eastAsia="宋体" w:cs="宋体"/>
                <w:i w:val="0"/>
                <w:iCs w:val="0"/>
                <w:color w:val="204040"/>
                <w:kern w:val="0"/>
                <w:sz w:val="22"/>
                <w:szCs w:val="22"/>
                <w:u w:val="none"/>
                <w:lang w:val="en-US" w:eastAsia="zh-CN" w:bidi="ar"/>
              </w:rPr>
              <w:t>精过滤芯</w:t>
            </w:r>
          </w:p>
        </w:tc>
        <w:tc>
          <w:tcPr>
            <w:tcW w:w="484" w:type="pct"/>
            <w:vMerge w:val="continue"/>
            <w:tcBorders>
              <w:left w:val="single" w:color="000000" w:sz="4" w:space="0"/>
              <w:bottom w:val="single" w:color="000000" w:sz="4" w:space="0"/>
              <w:right w:val="single" w:color="000000" w:sz="4" w:space="0"/>
            </w:tcBorders>
            <w:shd w:val="clear" w:color="auto" w:fill="auto"/>
            <w:vAlign w:val="center"/>
          </w:tcPr>
          <w:p w14:paraId="1DFF448A">
            <w:pPr>
              <w:jc w:val="center"/>
              <w:rPr>
                <w:rFonts w:hint="eastAsia" w:ascii="宋体" w:hAnsi="宋体" w:eastAsia="宋体" w:cs="宋体"/>
                <w:i w:val="0"/>
                <w:iCs w:val="0"/>
                <w:color w:val="000000"/>
                <w:sz w:val="22"/>
                <w:szCs w:val="22"/>
                <w:u w:val="none"/>
              </w:rPr>
            </w:pP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891694">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203040"/>
                <w:kern w:val="0"/>
                <w:sz w:val="22"/>
                <w:szCs w:val="22"/>
                <w:u w:val="none"/>
                <w:lang w:val="en-US" w:eastAsia="zh-CN" w:bidi="ar"/>
              </w:rPr>
            </w:pPr>
            <w:r>
              <w:rPr>
                <w:rFonts w:hint="eastAsia" w:ascii="宋体" w:hAnsi="宋体" w:eastAsia="宋体" w:cs="宋体"/>
                <w:i w:val="0"/>
                <w:iCs w:val="0"/>
                <w:color w:val="405060"/>
                <w:kern w:val="0"/>
                <w:sz w:val="22"/>
                <w:szCs w:val="22"/>
                <w:u w:val="none"/>
                <w:lang w:val="en-US" w:eastAsia="zh-CN" w:bidi="ar"/>
              </w:rPr>
              <w:t>2</w:t>
            </w:r>
          </w:p>
        </w:tc>
        <w:tc>
          <w:tcPr>
            <w:tcW w:w="839" w:type="pct"/>
            <w:vMerge w:val="continue"/>
            <w:tcBorders>
              <w:left w:val="single" w:color="000000" w:sz="4" w:space="0"/>
              <w:bottom w:val="single" w:color="000000" w:sz="4" w:space="0"/>
              <w:right w:val="single" w:color="000000" w:sz="4" w:space="0"/>
            </w:tcBorders>
            <w:shd w:val="clear" w:color="auto" w:fill="auto"/>
            <w:vAlign w:val="center"/>
          </w:tcPr>
          <w:p w14:paraId="1103C88D">
            <w:pPr>
              <w:jc w:val="center"/>
              <w:rPr>
                <w:rFonts w:hint="eastAsia" w:ascii="宋体" w:hAnsi="宋体" w:eastAsia="宋体" w:cs="宋体"/>
                <w:i w:val="0"/>
                <w:iCs w:val="0"/>
                <w:color w:val="204040"/>
                <w:sz w:val="22"/>
                <w:szCs w:val="22"/>
                <w:u w:val="none"/>
              </w:rPr>
            </w:pPr>
          </w:p>
        </w:tc>
        <w:tc>
          <w:tcPr>
            <w:tcW w:w="625" w:type="pct"/>
            <w:vMerge w:val="continue"/>
            <w:tcBorders>
              <w:left w:val="single" w:color="000000" w:sz="4" w:space="0"/>
              <w:bottom w:val="single" w:color="000000" w:sz="4" w:space="0"/>
              <w:right w:val="single" w:color="000000" w:sz="4" w:space="0"/>
            </w:tcBorders>
            <w:shd w:val="clear" w:color="auto" w:fill="auto"/>
            <w:vAlign w:val="center"/>
          </w:tcPr>
          <w:p w14:paraId="5140743A">
            <w:pPr>
              <w:jc w:val="center"/>
              <w:rPr>
                <w:rFonts w:hint="eastAsia" w:ascii="宋体" w:hAnsi="宋体" w:eastAsia="宋体" w:cs="宋体"/>
                <w:i w:val="0"/>
                <w:iCs w:val="0"/>
                <w:color w:val="204040"/>
                <w:sz w:val="22"/>
                <w:szCs w:val="22"/>
                <w:u w:val="none"/>
              </w:rPr>
            </w:pPr>
          </w:p>
        </w:tc>
        <w:tc>
          <w:tcPr>
            <w:tcW w:w="975" w:type="pct"/>
            <w:vMerge w:val="continue"/>
            <w:tcBorders>
              <w:left w:val="single" w:color="000000" w:sz="4" w:space="0"/>
              <w:bottom w:val="single" w:color="000000" w:sz="4" w:space="0"/>
              <w:right w:val="single" w:color="000000" w:sz="4" w:space="0"/>
            </w:tcBorders>
            <w:shd w:val="clear" w:color="auto" w:fill="auto"/>
            <w:vAlign w:val="center"/>
          </w:tcPr>
          <w:p w14:paraId="47D28DFF">
            <w:pPr>
              <w:jc w:val="center"/>
              <w:rPr>
                <w:rFonts w:hint="eastAsia" w:ascii="宋体" w:hAnsi="宋体" w:eastAsia="宋体" w:cs="宋体"/>
                <w:i w:val="0"/>
                <w:iCs w:val="0"/>
                <w:color w:val="204040"/>
                <w:sz w:val="22"/>
                <w:szCs w:val="22"/>
                <w:u w:val="none"/>
              </w:rPr>
            </w:pPr>
          </w:p>
        </w:tc>
        <w:tc>
          <w:tcPr>
            <w:tcW w:w="976" w:type="pct"/>
            <w:vMerge w:val="continue"/>
            <w:tcBorders>
              <w:left w:val="single" w:color="000000" w:sz="4" w:space="0"/>
              <w:bottom w:val="single" w:color="000000" w:sz="4" w:space="0"/>
              <w:right w:val="single" w:color="000000" w:sz="4" w:space="0"/>
            </w:tcBorders>
            <w:shd w:val="clear" w:color="auto" w:fill="auto"/>
            <w:vAlign w:val="center"/>
          </w:tcPr>
          <w:p w14:paraId="7A79BD22">
            <w:pPr>
              <w:jc w:val="center"/>
              <w:rPr>
                <w:rFonts w:hint="eastAsia" w:ascii="宋体" w:hAnsi="宋体" w:eastAsia="宋体" w:cs="宋体"/>
                <w:i w:val="0"/>
                <w:iCs w:val="0"/>
                <w:color w:val="204040"/>
                <w:sz w:val="22"/>
                <w:szCs w:val="22"/>
                <w:u w:val="none"/>
              </w:rPr>
            </w:pPr>
          </w:p>
        </w:tc>
      </w:tr>
    </w:tbl>
    <w:p w14:paraId="4EAC4BB6">
      <w:pPr>
        <w:rPr>
          <w:rFonts w:hint="default" w:ascii="Times New Roman" w:hAnsi="Times New Roman" w:cs="Times New Roman"/>
          <w:color w:val="auto"/>
          <w:szCs w:val="21"/>
          <w:highlight w:val="none"/>
        </w:rPr>
      </w:pPr>
    </w:p>
    <w:tbl>
      <w:tblPr>
        <w:tblStyle w:val="10"/>
        <w:tblW w:w="487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60"/>
        <w:gridCol w:w="5051"/>
      </w:tblGrid>
      <w:tr w14:paraId="74BD0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1961" w:type="pct"/>
            <w:vAlign w:val="center"/>
          </w:tcPr>
          <w:p w14:paraId="6466473B">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textAlignment w:val="auto"/>
              <w:rPr>
                <w:rFonts w:hint="default" w:ascii="Times New Roman" w:hAnsi="Times New Roman" w:eastAsia="宋体" w:cs="Times New Roman"/>
                <w:b/>
                <w:bCs w:val="0"/>
                <w:color w:val="000000"/>
                <w:szCs w:val="21"/>
                <w:highlight w:val="none"/>
                <w:lang w:val="en-US" w:eastAsia="zh-CN"/>
              </w:rPr>
            </w:pPr>
            <w:r>
              <w:rPr>
                <w:rFonts w:hint="default" w:ascii="Times New Roman" w:hAnsi="Times New Roman" w:cs="Times New Roman"/>
                <w:b/>
                <w:color w:val="auto"/>
                <w:szCs w:val="21"/>
                <w:highlight w:val="none"/>
                <w:lang w:val="en-US" w:eastAsia="zh-CN"/>
              </w:rPr>
              <w:t>参评人</w:t>
            </w:r>
            <w:r>
              <w:rPr>
                <w:rFonts w:hint="default" w:ascii="Times New Roman" w:hAnsi="Times New Roman" w:cs="Times New Roman"/>
                <w:b/>
                <w:color w:val="auto"/>
                <w:szCs w:val="21"/>
                <w:highlight w:val="none"/>
              </w:rPr>
              <w:t>电话</w:t>
            </w:r>
          </w:p>
        </w:tc>
        <w:tc>
          <w:tcPr>
            <w:tcW w:w="3038" w:type="pct"/>
            <w:vAlign w:val="center"/>
          </w:tcPr>
          <w:p w14:paraId="557BF495">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textAlignment w:val="auto"/>
              <w:rPr>
                <w:rFonts w:hint="eastAsia" w:ascii="Times New Roman" w:hAnsi="Times New Roman" w:eastAsia="宋体" w:cs="Times New Roman"/>
                <w:bCs/>
                <w:color w:val="000000"/>
                <w:szCs w:val="21"/>
                <w:highlight w:val="none"/>
                <w:lang w:val="en-US" w:eastAsia="zh-CN"/>
              </w:rPr>
            </w:pPr>
          </w:p>
        </w:tc>
      </w:tr>
      <w:tr w14:paraId="5B9CC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1961" w:type="pct"/>
            <w:vAlign w:val="center"/>
          </w:tcPr>
          <w:p w14:paraId="3D43FF2D">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textAlignment w:val="auto"/>
              <w:rPr>
                <w:rFonts w:hint="default" w:ascii="Times New Roman" w:hAnsi="Times New Roman" w:eastAsia="宋体" w:cs="Times New Roman"/>
                <w:b/>
                <w:bCs w:val="0"/>
                <w:color w:val="000000"/>
                <w:szCs w:val="21"/>
                <w:highlight w:val="none"/>
                <w:lang w:val="en-US" w:eastAsia="zh-CN"/>
              </w:rPr>
            </w:pPr>
            <w:r>
              <w:rPr>
                <w:rFonts w:hint="default" w:ascii="Times New Roman" w:hAnsi="Times New Roman" w:cs="Times New Roman"/>
                <w:b/>
                <w:color w:val="auto"/>
                <w:szCs w:val="21"/>
                <w:highlight w:val="none"/>
                <w:lang w:val="en-US" w:eastAsia="zh-CN"/>
              </w:rPr>
              <w:t>参评人</w:t>
            </w:r>
            <w:r>
              <w:rPr>
                <w:rFonts w:hint="default" w:ascii="Times New Roman" w:hAnsi="Times New Roman" w:cs="Times New Roman"/>
                <w:b/>
                <w:color w:val="auto"/>
                <w:szCs w:val="21"/>
                <w:highlight w:val="none"/>
              </w:rPr>
              <w:t>地址</w:t>
            </w:r>
          </w:p>
        </w:tc>
        <w:tc>
          <w:tcPr>
            <w:tcW w:w="3038" w:type="pct"/>
            <w:vAlign w:val="center"/>
          </w:tcPr>
          <w:p w14:paraId="679D4363">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textAlignment w:val="auto"/>
              <w:rPr>
                <w:rFonts w:hint="eastAsia" w:ascii="Times New Roman" w:hAnsi="Times New Roman" w:eastAsia="宋体" w:cs="Times New Roman"/>
                <w:bCs/>
                <w:color w:val="000000"/>
                <w:szCs w:val="21"/>
                <w:highlight w:val="none"/>
                <w:lang w:val="en-US" w:eastAsia="zh-CN"/>
              </w:rPr>
            </w:pPr>
          </w:p>
        </w:tc>
      </w:tr>
      <w:tr w14:paraId="7A1A0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1961" w:type="pct"/>
            <w:vAlign w:val="center"/>
          </w:tcPr>
          <w:p w14:paraId="79ADFE39">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textAlignment w:val="auto"/>
              <w:rPr>
                <w:rFonts w:hint="default" w:ascii="Times New Roman" w:hAnsi="Times New Roman" w:eastAsia="宋体" w:cs="Times New Roman"/>
                <w:b/>
                <w:bCs w:val="0"/>
                <w:color w:val="000000"/>
                <w:szCs w:val="21"/>
                <w:highlight w:val="none"/>
                <w:lang w:val="en-US" w:eastAsia="zh-CN"/>
              </w:rPr>
            </w:pPr>
            <w:r>
              <w:rPr>
                <w:rFonts w:hint="default" w:ascii="Times New Roman" w:hAnsi="Times New Roman" w:cs="Times New Roman"/>
                <w:b/>
                <w:color w:val="auto"/>
                <w:szCs w:val="21"/>
                <w:highlight w:val="none"/>
              </w:rPr>
              <w:t>开户银行</w:t>
            </w:r>
          </w:p>
        </w:tc>
        <w:tc>
          <w:tcPr>
            <w:tcW w:w="3038" w:type="pct"/>
            <w:vAlign w:val="center"/>
          </w:tcPr>
          <w:p w14:paraId="357AF9D4">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textAlignment w:val="auto"/>
              <w:rPr>
                <w:rFonts w:hint="eastAsia" w:ascii="Times New Roman" w:hAnsi="Times New Roman" w:eastAsia="宋体" w:cs="Times New Roman"/>
                <w:bCs/>
                <w:color w:val="000000"/>
                <w:szCs w:val="21"/>
                <w:highlight w:val="none"/>
                <w:lang w:val="en-US" w:eastAsia="zh-CN"/>
              </w:rPr>
            </w:pPr>
          </w:p>
        </w:tc>
      </w:tr>
      <w:tr w14:paraId="5AB5A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1961" w:type="pct"/>
            <w:vAlign w:val="center"/>
          </w:tcPr>
          <w:p w14:paraId="0484946E">
            <w:pPr>
              <w:keepNext w:val="0"/>
              <w:keepLines w:val="0"/>
              <w:pageBreakBefore w:val="0"/>
              <w:widowControl/>
              <w:kinsoku/>
              <w:wordWrap/>
              <w:overflowPunct/>
              <w:topLinePunct w:val="0"/>
              <w:autoSpaceDE/>
              <w:autoSpaceDN/>
              <w:bidi w:val="0"/>
              <w:adjustRightInd/>
              <w:snapToGrid/>
              <w:spacing w:line="240" w:lineRule="auto"/>
              <w:ind w:left="0" w:firstLine="0" w:firstLineChars="0"/>
              <w:jc w:val="center"/>
              <w:textAlignment w:val="auto"/>
              <w:rPr>
                <w:rFonts w:hint="default" w:ascii="Times New Roman" w:hAnsi="Times New Roman" w:cs="Times New Roman"/>
                <w:b/>
                <w:color w:val="auto"/>
                <w:szCs w:val="21"/>
                <w:highlight w:val="none"/>
              </w:rPr>
            </w:pPr>
            <w:r>
              <w:rPr>
                <w:rFonts w:hint="eastAsia" w:ascii="Times New Roman" w:hAnsi="Times New Roman" w:cs="Times New Roman"/>
                <w:b/>
                <w:color w:val="auto"/>
                <w:szCs w:val="21"/>
                <w:highlight w:val="none"/>
                <w:lang w:eastAsia="zh-CN"/>
              </w:rPr>
              <w:t>账号</w:t>
            </w:r>
          </w:p>
        </w:tc>
        <w:tc>
          <w:tcPr>
            <w:tcW w:w="3038" w:type="pct"/>
            <w:vAlign w:val="center"/>
          </w:tcPr>
          <w:p w14:paraId="0624076B">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textAlignment w:val="auto"/>
              <w:rPr>
                <w:rFonts w:hint="eastAsia" w:ascii="Times New Roman" w:hAnsi="Times New Roman" w:eastAsia="宋体" w:cs="Times New Roman"/>
                <w:bCs/>
                <w:color w:val="000000"/>
                <w:szCs w:val="21"/>
                <w:highlight w:val="none"/>
                <w:lang w:val="en-US" w:eastAsia="zh-CN"/>
              </w:rPr>
            </w:pPr>
          </w:p>
        </w:tc>
      </w:tr>
    </w:tbl>
    <w:p w14:paraId="695BD1BB">
      <w:pPr>
        <w:keepNext w:val="0"/>
        <w:keepLines w:val="0"/>
        <w:pageBreakBefore w:val="0"/>
        <w:widowControl w:val="0"/>
        <w:numPr>
          <w:ilvl w:val="0"/>
          <w:numId w:val="0"/>
        </w:numPr>
        <w:kinsoku/>
        <w:wordWrap w:val="0"/>
        <w:overflowPunct/>
        <w:topLinePunct w:val="0"/>
        <w:autoSpaceDE/>
        <w:autoSpaceDN/>
        <w:bidi w:val="0"/>
        <w:adjustRightInd w:val="0"/>
        <w:snapToGrid w:val="0"/>
        <w:spacing w:line="560" w:lineRule="exact"/>
        <w:textAlignment w:val="auto"/>
        <w:rPr>
          <w:rFonts w:hint="default" w:ascii="Times New Roman" w:hAnsi="Times New Roman" w:eastAsia="宋体" w:cs="Times New Roman"/>
          <w:bCs/>
          <w:sz w:val="24"/>
          <w:szCs w:val="24"/>
          <w:highlight w:val="none"/>
          <w:lang w:val="en-US" w:eastAsia="zh-CN"/>
        </w:rPr>
      </w:pPr>
      <w:r>
        <w:rPr>
          <w:rFonts w:hint="default" w:ascii="Times New Roman" w:hAnsi="Times New Roman" w:cs="Times New Roman"/>
          <w:color w:val="auto"/>
          <w:szCs w:val="21"/>
          <w:highlight w:val="none"/>
        </w:rPr>
        <w:t xml:space="preserve">         </w:t>
      </w:r>
      <w:r>
        <w:rPr>
          <w:rFonts w:hint="default" w:ascii="Times New Roman" w:hAnsi="Times New Roman" w:eastAsia="宋体" w:cs="Times New Roman"/>
          <w:bCs/>
          <w:sz w:val="24"/>
          <w:szCs w:val="24"/>
          <w:highlight w:val="none"/>
          <w:lang w:val="en-US" w:eastAsia="zh-CN"/>
        </w:rPr>
        <w:t>注：</w:t>
      </w:r>
    </w:p>
    <w:p w14:paraId="250DAB1B">
      <w:pPr>
        <w:rPr>
          <w:rFonts w:hint="default" w:ascii="Times New Roman" w:hAnsi="Times New Roman" w:cs="Times New Roman"/>
          <w:sz w:val="24"/>
          <w:szCs w:val="24"/>
          <w:highlight w:val="none"/>
        </w:rPr>
      </w:pPr>
      <w:r>
        <w:rPr>
          <w:rFonts w:hint="eastAsia" w:ascii="Times New Roman" w:hAnsi="Times New Roman" w:cs="Times New Roman"/>
          <w:sz w:val="24"/>
          <w:szCs w:val="24"/>
          <w:highlight w:val="none"/>
          <w:lang w:val="en-US" w:eastAsia="zh-CN"/>
        </w:rPr>
        <w:t>1.</w:t>
      </w:r>
      <w:r>
        <w:rPr>
          <w:rFonts w:hint="default" w:ascii="Times New Roman" w:hAnsi="Times New Roman" w:cs="Times New Roman"/>
          <w:sz w:val="24"/>
          <w:szCs w:val="24"/>
          <w:highlight w:val="none"/>
          <w:lang w:val="en-US" w:eastAsia="zh-CN"/>
        </w:rPr>
        <w:t>总价</w:t>
      </w:r>
      <w:r>
        <w:rPr>
          <w:rFonts w:hint="eastAsia" w:ascii="Times New Roman" w:hAnsi="Times New Roman" w:cs="Times New Roman"/>
          <w:sz w:val="24"/>
          <w:szCs w:val="24"/>
          <w:highlight w:val="none"/>
          <w:lang w:val="en-US" w:eastAsia="zh-CN"/>
        </w:rPr>
        <w:t>报价</w:t>
      </w:r>
      <w:r>
        <w:rPr>
          <w:rFonts w:hint="default" w:ascii="Times New Roman" w:hAnsi="Times New Roman" w:cs="Times New Roman"/>
          <w:sz w:val="24"/>
          <w:szCs w:val="24"/>
          <w:highlight w:val="none"/>
          <w:lang w:val="en-US" w:eastAsia="zh-CN"/>
        </w:rPr>
        <w:t>=</w:t>
      </w:r>
      <w:r>
        <w:rPr>
          <w:rFonts w:hint="eastAsia" w:ascii="Times New Roman" w:hAnsi="Times New Roman" w:cs="Times New Roman"/>
          <w:sz w:val="24"/>
          <w:szCs w:val="24"/>
          <w:highlight w:val="none"/>
          <w:lang w:val="en-US" w:eastAsia="zh-CN"/>
        </w:rPr>
        <w:t>单价报价×150套</w:t>
      </w:r>
      <w:r>
        <w:rPr>
          <w:rFonts w:hint="default" w:ascii="Times New Roman" w:hAnsi="Times New Roman" w:cs="Times New Roman"/>
          <w:sz w:val="24"/>
          <w:szCs w:val="24"/>
          <w:highlight w:val="none"/>
        </w:rPr>
        <w:t>。</w:t>
      </w:r>
    </w:p>
    <w:p w14:paraId="04072A59">
      <w:pPr>
        <w:rPr>
          <w:rFonts w:hint="default" w:ascii="Times New Roman" w:hAnsi="Times New Roman" w:cs="Times New Roman"/>
          <w:sz w:val="24"/>
          <w:szCs w:val="24"/>
          <w:highlight w:val="none"/>
        </w:rPr>
      </w:pPr>
      <w:r>
        <w:rPr>
          <w:rFonts w:hint="eastAsia" w:ascii="Times New Roman" w:hAnsi="Times New Roman" w:cs="Times New Roman"/>
          <w:sz w:val="24"/>
          <w:szCs w:val="24"/>
          <w:highlight w:val="none"/>
          <w:lang w:val="en-US" w:eastAsia="zh-CN"/>
        </w:rPr>
        <w:t>2.</w:t>
      </w:r>
      <w:r>
        <w:rPr>
          <w:rFonts w:hint="default" w:ascii="Times New Roman" w:hAnsi="Times New Roman" w:cs="Times New Roman"/>
          <w:sz w:val="24"/>
          <w:szCs w:val="24"/>
          <w:highlight w:val="none"/>
          <w:lang w:val="en-US" w:eastAsia="zh-CN"/>
        </w:rPr>
        <w:t>本报价表价格自响应</w:t>
      </w:r>
      <w:r>
        <w:rPr>
          <w:rFonts w:hint="default" w:ascii="Times New Roman" w:hAnsi="Times New Roman" w:cs="Times New Roman"/>
          <w:sz w:val="24"/>
          <w:szCs w:val="24"/>
          <w:highlight w:val="none"/>
        </w:rPr>
        <w:t>截止</w:t>
      </w:r>
      <w:r>
        <w:rPr>
          <w:rFonts w:hint="default" w:ascii="Times New Roman" w:hAnsi="Times New Roman" w:cs="Times New Roman"/>
          <w:sz w:val="24"/>
          <w:szCs w:val="24"/>
          <w:highlight w:val="none"/>
          <w:lang w:val="en-US" w:eastAsia="zh-CN"/>
        </w:rPr>
        <w:t>之</w:t>
      </w:r>
      <w:r>
        <w:rPr>
          <w:rFonts w:hint="default" w:ascii="Times New Roman" w:hAnsi="Times New Roman" w:cs="Times New Roman"/>
          <w:sz w:val="24"/>
          <w:szCs w:val="24"/>
          <w:highlight w:val="none"/>
        </w:rPr>
        <w:t>日后</w:t>
      </w:r>
      <w:r>
        <w:rPr>
          <w:rFonts w:hint="default" w:ascii="Times New Roman" w:hAnsi="Times New Roman" w:cs="Times New Roman"/>
          <w:sz w:val="24"/>
          <w:szCs w:val="24"/>
          <w:highlight w:val="none"/>
          <w:lang w:val="en-US" w:eastAsia="zh-CN"/>
        </w:rPr>
        <w:t>90</w:t>
      </w:r>
      <w:r>
        <w:rPr>
          <w:rFonts w:hint="default" w:ascii="Times New Roman" w:hAnsi="Times New Roman" w:cs="Times New Roman"/>
          <w:sz w:val="24"/>
          <w:szCs w:val="24"/>
          <w:highlight w:val="none"/>
        </w:rPr>
        <w:t>天内有效。</w:t>
      </w:r>
    </w:p>
    <w:p w14:paraId="7A49E088">
      <w:pPr>
        <w:rPr>
          <w:rFonts w:hint="default" w:ascii="Times New Roman" w:hAnsi="Times New Roman" w:cs="Times New Roman"/>
          <w:highlight w:val="none"/>
        </w:rPr>
      </w:pPr>
    </w:p>
    <w:p w14:paraId="74D1DC25">
      <w:pPr>
        <w:keepNext w:val="0"/>
        <w:keepLines w:val="0"/>
        <w:pageBreakBefore w:val="0"/>
        <w:kinsoku/>
        <w:wordWrap w:val="0"/>
        <w:overflowPunct/>
        <w:topLinePunct w:val="0"/>
        <w:bidi w:val="0"/>
        <w:adjustRightInd w:val="0"/>
        <w:snapToGrid w:val="0"/>
        <w:spacing w:line="560" w:lineRule="exact"/>
        <w:ind w:firstLine="0" w:firstLineChars="0"/>
        <w:jc w:val="right"/>
        <w:rPr>
          <w:rFonts w:hint="default" w:ascii="Times New Roman" w:hAnsi="Times New Roman" w:eastAsia="宋体" w:cs="Times New Roman"/>
          <w:b/>
          <w:bCs w:val="0"/>
          <w:sz w:val="24"/>
          <w:szCs w:val="24"/>
          <w:highlight w:val="none"/>
          <w:lang w:val="en-US" w:eastAsia="zh-CN"/>
        </w:rPr>
      </w:pPr>
      <w:r>
        <w:rPr>
          <w:rFonts w:hint="default" w:ascii="Times New Roman" w:hAnsi="Times New Roman" w:eastAsia="宋体" w:cs="Times New Roman"/>
          <w:b/>
          <w:bCs w:val="0"/>
          <w:sz w:val="24"/>
          <w:szCs w:val="24"/>
          <w:highlight w:val="none"/>
          <w:lang w:val="en-US" w:eastAsia="zh-CN"/>
        </w:rPr>
        <w:t>参评供应商</w:t>
      </w:r>
      <w:r>
        <w:rPr>
          <w:rFonts w:hint="default" w:ascii="Times New Roman" w:hAnsi="Times New Roman" w:eastAsia="宋体" w:cs="Times New Roman"/>
          <w:b/>
          <w:bCs w:val="0"/>
          <w:sz w:val="24"/>
          <w:szCs w:val="24"/>
          <w:highlight w:val="none"/>
        </w:rPr>
        <w:t>（</w:t>
      </w:r>
      <w:r>
        <w:rPr>
          <w:rFonts w:hint="default" w:ascii="Times New Roman" w:hAnsi="Times New Roman" w:eastAsia="宋体" w:cs="Times New Roman"/>
          <w:b/>
          <w:bCs w:val="0"/>
          <w:sz w:val="24"/>
          <w:szCs w:val="24"/>
          <w:highlight w:val="none"/>
          <w:lang w:val="en-US" w:eastAsia="zh-CN"/>
        </w:rPr>
        <w:t>盖</w:t>
      </w:r>
      <w:r>
        <w:rPr>
          <w:rFonts w:hint="default" w:ascii="Times New Roman" w:hAnsi="Times New Roman" w:eastAsia="宋体" w:cs="Times New Roman"/>
          <w:b/>
          <w:bCs w:val="0"/>
          <w:sz w:val="24"/>
          <w:szCs w:val="24"/>
          <w:highlight w:val="none"/>
        </w:rPr>
        <w:t>章）</w:t>
      </w:r>
      <w:r>
        <w:rPr>
          <w:rFonts w:hint="default" w:ascii="Times New Roman" w:hAnsi="Times New Roman" w:eastAsia="宋体" w:cs="Times New Roman"/>
          <w:b/>
          <w:bCs w:val="0"/>
          <w:sz w:val="24"/>
          <w:szCs w:val="24"/>
          <w:highlight w:val="none"/>
          <w:u w:val="single"/>
          <w:lang w:val="en-US" w:eastAsia="zh-CN"/>
        </w:rPr>
        <w:t xml:space="preserve">                        </w:t>
      </w:r>
    </w:p>
    <w:p w14:paraId="6B162DF6">
      <w:pPr>
        <w:keepNext w:val="0"/>
        <w:keepLines w:val="0"/>
        <w:pageBreakBefore w:val="0"/>
        <w:kinsoku/>
        <w:wordWrap w:val="0"/>
        <w:overflowPunct/>
        <w:topLinePunct w:val="0"/>
        <w:bidi w:val="0"/>
        <w:adjustRightInd w:val="0"/>
        <w:snapToGrid w:val="0"/>
        <w:spacing w:line="560" w:lineRule="exact"/>
        <w:ind w:firstLine="0" w:firstLineChars="0"/>
        <w:jc w:val="right"/>
        <w:rPr>
          <w:rFonts w:hint="default" w:ascii="Times New Roman" w:hAnsi="Times New Roman" w:eastAsia="宋体" w:cs="Times New Roman"/>
          <w:b/>
          <w:bCs w:val="0"/>
          <w:sz w:val="24"/>
          <w:szCs w:val="24"/>
          <w:highlight w:val="none"/>
          <w:lang w:val="en-US" w:eastAsia="zh-CN"/>
        </w:rPr>
      </w:pPr>
      <w:r>
        <w:rPr>
          <w:rFonts w:hint="default" w:ascii="Times New Roman" w:hAnsi="Times New Roman" w:eastAsia="宋体" w:cs="Times New Roman"/>
          <w:b/>
          <w:bCs w:val="0"/>
          <w:sz w:val="24"/>
          <w:szCs w:val="24"/>
          <w:highlight w:val="none"/>
          <w:lang w:val="en-US" w:eastAsia="zh-CN"/>
        </w:rPr>
        <w:t>法定代表人或被</w:t>
      </w:r>
      <w:r>
        <w:rPr>
          <w:rFonts w:hint="default" w:ascii="Times New Roman" w:hAnsi="Times New Roman" w:eastAsia="宋体" w:cs="Times New Roman"/>
          <w:b/>
          <w:bCs w:val="0"/>
          <w:sz w:val="24"/>
          <w:szCs w:val="24"/>
          <w:highlight w:val="none"/>
        </w:rPr>
        <w:t>授权代表（签字</w:t>
      </w:r>
      <w:r>
        <w:rPr>
          <w:rFonts w:hint="default" w:ascii="Times New Roman" w:hAnsi="Times New Roman" w:eastAsia="宋体" w:cs="Times New Roman"/>
          <w:b/>
          <w:bCs w:val="0"/>
          <w:sz w:val="24"/>
          <w:szCs w:val="24"/>
          <w:highlight w:val="none"/>
          <w:lang w:val="en-US" w:eastAsia="zh-CN"/>
        </w:rPr>
        <w:t>或私章</w:t>
      </w:r>
      <w:r>
        <w:rPr>
          <w:rFonts w:hint="default" w:ascii="Times New Roman" w:hAnsi="Times New Roman" w:eastAsia="宋体" w:cs="Times New Roman"/>
          <w:b/>
          <w:bCs w:val="0"/>
          <w:sz w:val="24"/>
          <w:szCs w:val="24"/>
          <w:highlight w:val="none"/>
        </w:rPr>
        <w:t>）：</w:t>
      </w:r>
      <w:r>
        <w:rPr>
          <w:rFonts w:hint="default" w:ascii="Times New Roman" w:hAnsi="Times New Roman" w:eastAsia="宋体" w:cs="Times New Roman"/>
          <w:b/>
          <w:bCs w:val="0"/>
          <w:sz w:val="24"/>
          <w:szCs w:val="24"/>
          <w:highlight w:val="none"/>
          <w:u w:val="single"/>
          <w:lang w:val="en-US" w:eastAsia="zh-CN"/>
        </w:rPr>
        <w:t xml:space="preserve">             </w:t>
      </w:r>
    </w:p>
    <w:p w14:paraId="09445549">
      <w:pPr>
        <w:keepNext w:val="0"/>
        <w:keepLines w:val="0"/>
        <w:pageBreakBefore w:val="0"/>
        <w:kinsoku/>
        <w:wordWrap w:val="0"/>
        <w:overflowPunct/>
        <w:topLinePunct w:val="0"/>
        <w:bidi w:val="0"/>
        <w:adjustRightInd w:val="0"/>
        <w:snapToGrid w:val="0"/>
        <w:spacing w:line="560" w:lineRule="exact"/>
        <w:ind w:firstLine="4698" w:firstLineChars="1950"/>
        <w:rPr>
          <w:rFonts w:hint="default" w:ascii="Times New Roman" w:hAnsi="Times New Roman" w:eastAsia="宋体" w:cs="Times New Roman"/>
          <w:b/>
          <w:bCs w:val="0"/>
          <w:sz w:val="24"/>
          <w:szCs w:val="24"/>
          <w:highlight w:val="none"/>
          <w:lang w:val="en-US" w:eastAsia="zh-CN"/>
        </w:rPr>
      </w:pPr>
      <w:r>
        <w:rPr>
          <w:rFonts w:hint="default" w:ascii="Times New Roman" w:hAnsi="Times New Roman" w:eastAsia="宋体" w:cs="Times New Roman"/>
          <w:b/>
          <w:bCs w:val="0"/>
          <w:sz w:val="24"/>
          <w:szCs w:val="24"/>
          <w:highlight w:val="none"/>
        </w:rPr>
        <w:t>日期：</w:t>
      </w:r>
    </w:p>
    <w:p w14:paraId="1715B7D2">
      <w:pPr>
        <w:keepNext w:val="0"/>
        <w:keepLines w:val="0"/>
        <w:pageBreakBefore w:val="0"/>
        <w:kinsoku/>
        <w:wordWrap/>
        <w:overflowPunct/>
        <w:topLinePunct w:val="0"/>
        <w:bidi w:val="0"/>
        <w:adjustRightInd/>
        <w:snapToGrid/>
        <w:spacing w:line="240" w:lineRule="auto"/>
        <w:rPr>
          <w:rFonts w:hint="default" w:ascii="Times New Roman" w:hAnsi="Times New Roman" w:eastAsia="宋体" w:cs="Times New Roman"/>
          <w:b/>
          <w:bCs/>
          <w:sz w:val="24"/>
          <w:highlight w:val="none"/>
          <w:lang w:val="en-US" w:eastAsia="zh-CN"/>
        </w:rPr>
      </w:pPr>
      <w:r>
        <w:rPr>
          <w:rFonts w:hint="default" w:ascii="Times New Roman" w:hAnsi="Times New Roman" w:eastAsia="宋体" w:cs="Times New Roman"/>
          <w:b/>
          <w:bCs/>
          <w:sz w:val="24"/>
          <w:highlight w:val="none"/>
          <w:lang w:val="en-US" w:eastAsia="zh-CN"/>
        </w:rPr>
        <w:br w:type="page"/>
      </w:r>
    </w:p>
    <w:p w14:paraId="6D300D66">
      <w:pPr>
        <w:keepNext w:val="0"/>
        <w:keepLines w:val="0"/>
        <w:pageBreakBefore w:val="0"/>
        <w:kinsoku/>
        <w:wordWrap w:val="0"/>
        <w:overflowPunct/>
        <w:topLinePunct w:val="0"/>
        <w:bidi w:val="0"/>
        <w:adjustRightInd w:val="0"/>
        <w:snapToGrid w:val="0"/>
        <w:spacing w:line="560" w:lineRule="exact"/>
        <w:rPr>
          <w:rFonts w:hint="default" w:ascii="Times New Roman" w:hAnsi="Times New Roman" w:eastAsia="宋体" w:cs="Times New Roman"/>
          <w:b/>
          <w:bCs/>
          <w:sz w:val="24"/>
          <w:highlight w:val="none"/>
          <w:lang w:val="en-US" w:eastAsia="zh-CN"/>
        </w:rPr>
      </w:pPr>
      <w:r>
        <w:rPr>
          <w:rFonts w:hint="default" w:ascii="Times New Roman" w:hAnsi="Times New Roman" w:eastAsia="宋体" w:cs="Times New Roman"/>
          <w:b/>
          <w:bCs/>
          <w:sz w:val="24"/>
          <w:highlight w:val="none"/>
          <w:lang w:val="en-US" w:eastAsia="zh-CN"/>
        </w:rPr>
        <w:t>格式</w:t>
      </w:r>
      <w:r>
        <w:rPr>
          <w:rFonts w:hint="eastAsia" w:ascii="Times New Roman" w:hAnsi="Times New Roman" w:eastAsia="宋体" w:cs="Times New Roman"/>
          <w:b/>
          <w:bCs/>
          <w:sz w:val="24"/>
          <w:highlight w:val="none"/>
          <w:lang w:val="en-US" w:eastAsia="zh-CN"/>
        </w:rPr>
        <w:t xml:space="preserve">3 </w:t>
      </w:r>
      <w:r>
        <w:rPr>
          <w:rFonts w:hint="default" w:ascii="Times New Roman" w:hAnsi="Times New Roman" w:eastAsia="宋体" w:cs="Times New Roman"/>
          <w:b/>
          <w:bCs/>
          <w:sz w:val="24"/>
          <w:highlight w:val="none"/>
          <w:lang w:val="en-US" w:eastAsia="zh-CN"/>
        </w:rPr>
        <w:t>营业执照复印件（加盖公章）</w:t>
      </w:r>
    </w:p>
    <w:p w14:paraId="1F405129">
      <w:pPr>
        <w:rPr>
          <w:rFonts w:hint="default" w:ascii="Times New Roman" w:hAnsi="Times New Roman" w:eastAsia="宋体" w:cs="Times New Roman"/>
          <w:b w:val="0"/>
          <w:bCs w:val="0"/>
          <w:sz w:val="24"/>
          <w:highlight w:val="none"/>
          <w:lang w:val="en-US" w:eastAsia="zh-CN"/>
        </w:rPr>
      </w:pPr>
    </w:p>
    <w:p w14:paraId="6CF274CA">
      <w:pPr>
        <w:pStyle w:val="13"/>
        <w:rPr>
          <w:rFonts w:hint="default" w:ascii="Times New Roman" w:hAnsi="Times New Roman" w:eastAsia="宋体" w:cs="Times New Roman"/>
          <w:b w:val="0"/>
          <w:bCs w:val="0"/>
          <w:sz w:val="32"/>
          <w:szCs w:val="32"/>
          <w:highlight w:val="none"/>
          <w:lang w:val="en-US" w:eastAsia="zh-CN"/>
        </w:rPr>
      </w:pPr>
      <w:r>
        <w:rPr>
          <w:rFonts w:hint="default" w:ascii="Times New Roman" w:hAnsi="Times New Roman" w:eastAsia="宋体" w:cs="Times New Roman"/>
          <w:b w:val="0"/>
          <w:bCs w:val="0"/>
          <w:sz w:val="32"/>
          <w:szCs w:val="32"/>
          <w:highlight w:val="none"/>
          <w:lang w:val="en-US" w:eastAsia="zh-CN"/>
        </w:rPr>
        <w:br w:type="page"/>
      </w:r>
    </w:p>
    <w:p w14:paraId="2D35BD0E">
      <w:pPr>
        <w:pStyle w:val="13"/>
        <w:rPr>
          <w:rFonts w:hint="default" w:ascii="Times New Roman" w:hAnsi="Times New Roman" w:eastAsia="宋体" w:cs="Times New Roman"/>
          <w:b/>
          <w:bCs/>
          <w:sz w:val="24"/>
          <w:highlight w:val="none"/>
          <w:lang w:val="en-US" w:eastAsia="zh-CN"/>
        </w:rPr>
      </w:pPr>
      <w:r>
        <w:rPr>
          <w:rFonts w:hint="default" w:ascii="Times New Roman" w:hAnsi="Times New Roman" w:eastAsia="宋体" w:cs="Times New Roman"/>
          <w:b/>
          <w:bCs/>
          <w:sz w:val="24"/>
          <w:highlight w:val="none"/>
          <w:lang w:val="en-US" w:eastAsia="zh-CN"/>
        </w:rPr>
        <w:t>格式</w:t>
      </w:r>
      <w:r>
        <w:rPr>
          <w:rFonts w:hint="eastAsia" w:ascii="Times New Roman" w:hAnsi="Times New Roman" w:eastAsia="宋体" w:cs="Times New Roman"/>
          <w:b/>
          <w:bCs/>
          <w:sz w:val="24"/>
          <w:highlight w:val="none"/>
          <w:lang w:val="en-US" w:eastAsia="zh-CN"/>
        </w:rPr>
        <w:t>4</w:t>
      </w:r>
      <w:r>
        <w:rPr>
          <w:rFonts w:hint="default" w:ascii="Times New Roman" w:hAnsi="Times New Roman" w:eastAsia="宋体" w:cs="Times New Roman"/>
          <w:b/>
          <w:bCs/>
          <w:sz w:val="24"/>
          <w:highlight w:val="none"/>
          <w:lang w:val="en-US" w:eastAsia="zh-CN"/>
        </w:rPr>
        <w:t xml:space="preserve"> </w:t>
      </w:r>
      <w:r>
        <w:rPr>
          <w:rFonts w:hint="eastAsia" w:ascii="Times New Roman" w:hAnsi="Times New Roman" w:eastAsia="宋体" w:cs="Times New Roman"/>
          <w:b/>
          <w:bCs/>
          <w:sz w:val="24"/>
          <w:highlight w:val="none"/>
          <w:lang w:val="en-US" w:eastAsia="zh-CN"/>
        </w:rPr>
        <w:t>原生产厂家证明或闳图盛道配件销售或</w:t>
      </w:r>
      <w:r>
        <w:rPr>
          <w:rFonts w:hint="default" w:ascii="Times New Roman" w:hAnsi="Times New Roman" w:eastAsia="宋体" w:cs="Times New Roman"/>
          <w:b/>
          <w:bCs/>
          <w:sz w:val="24"/>
          <w:highlight w:val="none"/>
          <w:lang w:val="en-US" w:eastAsia="zh-CN"/>
        </w:rPr>
        <w:t>售后服务授权凭证（加盖公章）</w:t>
      </w:r>
    </w:p>
    <w:p w14:paraId="27FDB2F1">
      <w:pPr>
        <w:pStyle w:val="13"/>
        <w:jc w:val="left"/>
        <w:rPr>
          <w:rFonts w:hint="default" w:ascii="Times New Roman" w:hAnsi="Times New Roman" w:eastAsia="宋体" w:cs="Times New Roman"/>
          <w:b w:val="0"/>
          <w:bCs w:val="0"/>
          <w:sz w:val="24"/>
          <w:szCs w:val="24"/>
          <w:highlight w:val="none"/>
          <w:lang w:val="en-US" w:eastAsia="zh-CN"/>
        </w:rPr>
      </w:pPr>
    </w:p>
    <w:p w14:paraId="0B86752A">
      <w:pPr>
        <w:rPr>
          <w:rFonts w:hint="default" w:ascii="Times New Roman" w:hAnsi="Times New Roman" w:eastAsia="宋体" w:cs="Times New Roman"/>
          <w:b/>
          <w:bCs/>
          <w:sz w:val="24"/>
          <w:highlight w:val="none"/>
          <w:lang w:val="en-US" w:eastAsia="zh-CN"/>
        </w:rPr>
      </w:pPr>
    </w:p>
    <w:p w14:paraId="5EFF005F">
      <w:pPr>
        <w:rPr>
          <w:rFonts w:hint="default" w:ascii="Times New Roman" w:hAnsi="Times New Roman" w:eastAsia="宋体" w:cs="Times New Roman"/>
          <w:b/>
          <w:bCs/>
          <w:sz w:val="24"/>
          <w:highlight w:val="none"/>
          <w:lang w:val="en-US" w:eastAsia="zh-CN"/>
        </w:rPr>
      </w:pPr>
      <w:r>
        <w:rPr>
          <w:rFonts w:hint="default" w:ascii="Times New Roman" w:hAnsi="Times New Roman" w:eastAsia="宋体" w:cs="Times New Roman"/>
          <w:b/>
          <w:bCs/>
          <w:sz w:val="24"/>
          <w:highlight w:val="none"/>
          <w:lang w:val="en-US" w:eastAsia="zh-CN"/>
        </w:rPr>
        <w:br w:type="page"/>
      </w:r>
    </w:p>
    <w:p w14:paraId="737728B0">
      <w:pPr>
        <w:pStyle w:val="13"/>
        <w:rPr>
          <w:rFonts w:hint="default" w:ascii="Times New Roman" w:hAnsi="Times New Roman" w:eastAsia="宋体" w:cs="Times New Roman"/>
          <w:b/>
          <w:bCs/>
          <w:sz w:val="24"/>
          <w:highlight w:val="none"/>
          <w:lang w:val="en-US" w:eastAsia="zh-CN"/>
        </w:rPr>
      </w:pPr>
      <w:r>
        <w:rPr>
          <w:rFonts w:hint="default" w:ascii="Times New Roman" w:hAnsi="Times New Roman" w:eastAsia="宋体" w:cs="Times New Roman"/>
          <w:b/>
          <w:bCs/>
          <w:sz w:val="24"/>
          <w:highlight w:val="none"/>
          <w:lang w:val="en-US" w:eastAsia="zh-CN"/>
        </w:rPr>
        <w:t>格式</w:t>
      </w:r>
      <w:r>
        <w:rPr>
          <w:rFonts w:hint="eastAsia" w:ascii="Times New Roman" w:hAnsi="Times New Roman" w:eastAsia="宋体" w:cs="Times New Roman"/>
          <w:b/>
          <w:bCs/>
          <w:sz w:val="24"/>
          <w:highlight w:val="none"/>
          <w:lang w:val="en-US" w:eastAsia="zh-CN"/>
        </w:rPr>
        <w:t>5</w:t>
      </w:r>
      <w:r>
        <w:rPr>
          <w:rFonts w:hint="default" w:ascii="Times New Roman" w:hAnsi="Times New Roman" w:eastAsia="宋体" w:cs="Times New Roman"/>
          <w:b/>
          <w:bCs/>
          <w:sz w:val="24"/>
          <w:highlight w:val="none"/>
          <w:lang w:val="en-US" w:eastAsia="zh-CN"/>
        </w:rPr>
        <w:t xml:space="preserve"> </w:t>
      </w:r>
      <w:r>
        <w:rPr>
          <w:rFonts w:hint="eastAsia" w:ascii="Times New Roman" w:hAnsi="Times New Roman" w:eastAsia="宋体" w:cs="Times New Roman"/>
          <w:b/>
          <w:bCs/>
          <w:sz w:val="24"/>
          <w:highlight w:val="none"/>
          <w:lang w:val="en-US" w:eastAsia="zh-CN"/>
        </w:rPr>
        <w:t xml:space="preserve"> </w:t>
      </w:r>
      <w:r>
        <w:rPr>
          <w:rFonts w:hint="default" w:ascii="Times New Roman" w:hAnsi="Times New Roman" w:eastAsia="宋体" w:cs="Times New Roman"/>
          <w:b/>
          <w:bCs/>
          <w:sz w:val="24"/>
          <w:highlight w:val="none"/>
          <w:lang w:val="en-US" w:eastAsia="zh-CN"/>
        </w:rPr>
        <w:t>“信用中国”网站“失信被执行人”</w:t>
      </w:r>
      <w:r>
        <w:rPr>
          <w:rFonts w:hint="eastAsia" w:ascii="Times New Roman" w:hAnsi="Times New Roman" w:eastAsia="宋体" w:cs="Times New Roman"/>
          <w:b/>
          <w:bCs/>
          <w:sz w:val="24"/>
          <w:highlight w:val="none"/>
          <w:lang w:val="en-US" w:eastAsia="zh-CN"/>
        </w:rPr>
        <w:t>、“中国政府采购网”网站“禁止参加政府采购活动”</w:t>
      </w:r>
      <w:r>
        <w:rPr>
          <w:rFonts w:hint="default" w:ascii="Times New Roman" w:hAnsi="Times New Roman" w:eastAsia="宋体" w:cs="Times New Roman"/>
          <w:b/>
          <w:bCs/>
          <w:sz w:val="24"/>
          <w:highlight w:val="none"/>
          <w:lang w:val="en-US" w:eastAsia="zh-CN"/>
        </w:rPr>
        <w:t>查询结果（加盖公章）</w:t>
      </w:r>
    </w:p>
    <w:p w14:paraId="0DF2CD1E">
      <w:pPr>
        <w:pStyle w:val="13"/>
        <w:jc w:val="left"/>
        <w:rPr>
          <w:rFonts w:hint="default" w:ascii="Times New Roman" w:hAnsi="Times New Roman" w:eastAsia="宋体" w:cs="Times New Roman"/>
          <w:b w:val="0"/>
          <w:bCs w:val="0"/>
          <w:sz w:val="24"/>
          <w:szCs w:val="24"/>
          <w:highlight w:val="none"/>
          <w:lang w:val="en-US" w:eastAsia="zh-CN"/>
        </w:rPr>
      </w:pPr>
    </w:p>
    <w:p w14:paraId="635CA484">
      <w:pPr>
        <w:pStyle w:val="13"/>
        <w:rPr>
          <w:rFonts w:hint="default" w:ascii="Times New Roman" w:hAnsi="Times New Roman" w:eastAsia="宋体" w:cs="Times New Roman"/>
          <w:b/>
          <w:bCs/>
          <w:sz w:val="24"/>
          <w:highlight w:val="none"/>
          <w:lang w:val="en-US" w:eastAsia="zh-CN"/>
        </w:rPr>
      </w:pPr>
      <w:r>
        <w:rPr>
          <w:rFonts w:hint="default" w:ascii="Times New Roman" w:hAnsi="Times New Roman" w:eastAsia="宋体" w:cs="Times New Roman"/>
          <w:b w:val="0"/>
          <w:bCs w:val="0"/>
          <w:sz w:val="24"/>
          <w:szCs w:val="24"/>
          <w:highlight w:val="none"/>
          <w:lang w:val="en-US" w:eastAsia="zh-CN"/>
        </w:rPr>
        <w:t>未被“信用中国”网站（www.creditchina.gov.cn）列为记录失信被执行人、重大税收违法失信主体、政府采购严重违法失信行为记录名单等情形。同时，在中国政府采购网（www.ccgp.gov.cn）中查询没有处于禁止参加政府采购活动的记录名单</w:t>
      </w:r>
      <w:r>
        <w:rPr>
          <w:rFonts w:hint="eastAsia" w:ascii="Times New Roman" w:hAnsi="Times New Roman" w:eastAsia="宋体" w:cs="Times New Roman"/>
          <w:b w:val="0"/>
          <w:bCs w:val="0"/>
          <w:sz w:val="24"/>
          <w:szCs w:val="24"/>
          <w:highlight w:val="none"/>
          <w:lang w:val="en-US" w:eastAsia="zh-CN"/>
        </w:rPr>
        <w:t>。</w:t>
      </w:r>
    </w:p>
    <w:p w14:paraId="750333A3">
      <w:pPr>
        <w:pStyle w:val="13"/>
        <w:rPr>
          <w:rFonts w:hint="default" w:ascii="Times New Roman" w:hAnsi="Times New Roman" w:eastAsia="宋体" w:cs="Times New Roman"/>
          <w:b/>
          <w:bCs/>
          <w:sz w:val="24"/>
          <w:highlight w:val="none"/>
          <w:lang w:val="en-US" w:eastAsia="zh-CN"/>
        </w:rPr>
      </w:pPr>
    </w:p>
    <w:p w14:paraId="48D95B9F">
      <w:pPr>
        <w:keepNext w:val="0"/>
        <w:keepLines w:val="0"/>
        <w:pageBreakBefore w:val="0"/>
        <w:kinsoku/>
        <w:wordWrap w:val="0"/>
        <w:overflowPunct/>
        <w:topLinePunct w:val="0"/>
        <w:bidi w:val="0"/>
        <w:adjustRightInd w:val="0"/>
        <w:snapToGrid w:val="0"/>
        <w:spacing w:line="560" w:lineRule="exact"/>
        <w:rPr>
          <w:rFonts w:hint="default" w:ascii="Times New Roman" w:hAnsi="Times New Roman" w:eastAsia="宋体" w:cs="Times New Roman"/>
          <w:b/>
          <w:bCs/>
          <w:sz w:val="24"/>
          <w:highlight w:val="none"/>
          <w:lang w:val="en-US" w:eastAsia="zh-CN"/>
        </w:rPr>
      </w:pPr>
    </w:p>
    <w:p w14:paraId="230675B6">
      <w:pPr>
        <w:keepNext w:val="0"/>
        <w:keepLines w:val="0"/>
        <w:pageBreakBefore w:val="0"/>
        <w:kinsoku/>
        <w:wordWrap w:val="0"/>
        <w:overflowPunct/>
        <w:topLinePunct w:val="0"/>
        <w:bidi w:val="0"/>
        <w:adjustRightInd w:val="0"/>
        <w:snapToGrid w:val="0"/>
        <w:spacing w:line="560" w:lineRule="exact"/>
        <w:rPr>
          <w:rFonts w:hint="default" w:ascii="Times New Roman" w:hAnsi="Times New Roman" w:eastAsia="宋体" w:cs="Times New Roman"/>
          <w:b/>
          <w:bCs/>
          <w:sz w:val="24"/>
          <w:highlight w:val="none"/>
          <w:lang w:val="en-US" w:eastAsia="zh-CN"/>
        </w:rPr>
      </w:pPr>
    </w:p>
    <w:p w14:paraId="27636C98">
      <w:pPr>
        <w:rPr>
          <w:rFonts w:hint="default" w:ascii="Times New Roman" w:hAnsi="Times New Roman" w:eastAsia="宋体" w:cs="Times New Roman"/>
          <w:b/>
          <w:bCs/>
          <w:sz w:val="24"/>
          <w:highlight w:val="none"/>
          <w:lang w:val="en-US" w:eastAsia="zh-CN"/>
        </w:rPr>
      </w:pPr>
      <w:r>
        <w:rPr>
          <w:rFonts w:hint="default" w:ascii="Times New Roman" w:hAnsi="Times New Roman" w:eastAsia="宋体" w:cs="Times New Roman"/>
          <w:b/>
          <w:bCs/>
          <w:sz w:val="24"/>
          <w:highlight w:val="none"/>
          <w:lang w:val="en-US" w:eastAsia="zh-CN"/>
        </w:rPr>
        <w:br w:type="page"/>
      </w:r>
    </w:p>
    <w:p w14:paraId="24CF6897">
      <w:pPr>
        <w:keepNext w:val="0"/>
        <w:keepLines w:val="0"/>
        <w:pageBreakBefore w:val="0"/>
        <w:kinsoku/>
        <w:wordWrap w:val="0"/>
        <w:overflowPunct/>
        <w:topLinePunct w:val="0"/>
        <w:bidi w:val="0"/>
        <w:adjustRightInd w:val="0"/>
        <w:snapToGrid w:val="0"/>
        <w:spacing w:line="560" w:lineRule="exact"/>
        <w:ind w:firstLine="0" w:firstLineChars="0"/>
        <w:rPr>
          <w:rFonts w:hint="default" w:ascii="Times New Roman" w:hAnsi="Times New Roman" w:eastAsia="宋体" w:cs="Times New Roman"/>
          <w:b/>
          <w:bCs/>
          <w:sz w:val="24"/>
          <w:highlight w:val="none"/>
        </w:rPr>
      </w:pPr>
      <w:r>
        <w:rPr>
          <w:rFonts w:hint="default" w:ascii="Times New Roman" w:hAnsi="Times New Roman" w:eastAsia="宋体" w:cs="Times New Roman"/>
          <w:b/>
          <w:bCs/>
          <w:sz w:val="24"/>
          <w:highlight w:val="none"/>
          <w:lang w:val="en-US" w:eastAsia="zh-CN"/>
        </w:rPr>
        <w:t>格式</w:t>
      </w:r>
      <w:r>
        <w:rPr>
          <w:rFonts w:hint="eastAsia" w:ascii="Times New Roman" w:hAnsi="Times New Roman" w:eastAsia="宋体" w:cs="Times New Roman"/>
          <w:b/>
          <w:bCs/>
          <w:sz w:val="24"/>
          <w:highlight w:val="none"/>
          <w:lang w:val="en-US" w:eastAsia="zh-CN"/>
        </w:rPr>
        <w:t>6</w:t>
      </w:r>
      <w:r>
        <w:rPr>
          <w:rFonts w:hint="default" w:ascii="Times New Roman" w:hAnsi="Times New Roman" w:eastAsia="宋体" w:cs="Times New Roman"/>
          <w:b/>
          <w:bCs/>
          <w:sz w:val="24"/>
          <w:highlight w:val="none"/>
          <w:lang w:val="en-US" w:eastAsia="zh-CN"/>
        </w:rPr>
        <w:t xml:space="preserve">  </w:t>
      </w:r>
      <w:r>
        <w:rPr>
          <w:rFonts w:hint="default" w:ascii="Times New Roman" w:hAnsi="Times New Roman" w:eastAsia="宋体" w:cs="Times New Roman"/>
          <w:b/>
          <w:bCs/>
          <w:sz w:val="24"/>
          <w:highlight w:val="none"/>
        </w:rPr>
        <w:t>承诺函</w:t>
      </w:r>
    </w:p>
    <w:p w14:paraId="19ADE752">
      <w:pPr>
        <w:keepNext w:val="0"/>
        <w:keepLines w:val="0"/>
        <w:pageBreakBefore w:val="0"/>
        <w:kinsoku/>
        <w:wordWrap w:val="0"/>
        <w:overflowPunct/>
        <w:topLinePunct w:val="0"/>
        <w:bidi w:val="0"/>
        <w:adjustRightInd w:val="0"/>
        <w:snapToGrid w:val="0"/>
        <w:spacing w:line="560" w:lineRule="exact"/>
        <w:ind w:firstLine="480" w:firstLineChars="200"/>
        <w:rPr>
          <w:rFonts w:hint="default" w:ascii="Times New Roman" w:hAnsi="Times New Roman" w:eastAsia="宋体" w:cs="Times New Roman"/>
          <w:bCs/>
          <w:sz w:val="24"/>
          <w:highlight w:val="none"/>
        </w:rPr>
      </w:pPr>
    </w:p>
    <w:p w14:paraId="5003738C">
      <w:pPr>
        <w:keepNext w:val="0"/>
        <w:keepLines w:val="0"/>
        <w:pageBreakBefore w:val="0"/>
        <w:tabs>
          <w:tab w:val="left" w:pos="900"/>
        </w:tabs>
        <w:kinsoku/>
        <w:wordWrap w:val="0"/>
        <w:overflowPunct/>
        <w:topLinePunct w:val="0"/>
        <w:bidi w:val="0"/>
        <w:spacing w:line="560" w:lineRule="exact"/>
        <w:ind w:left="0" w:leftChars="0" w:firstLine="0" w:firstLineChars="0"/>
        <w:jc w:val="center"/>
        <w:rPr>
          <w:rFonts w:hint="default" w:ascii="Times New Roman" w:hAnsi="Times New Roman" w:eastAsia="宋体" w:cs="Times New Roman"/>
          <w:bCs/>
          <w:sz w:val="24"/>
          <w:highlight w:val="none"/>
        </w:rPr>
      </w:pPr>
      <w:r>
        <w:rPr>
          <w:rFonts w:hint="default" w:ascii="Times New Roman" w:hAnsi="Times New Roman" w:eastAsia="宋体" w:cs="Times New Roman"/>
          <w:b/>
          <w:sz w:val="44"/>
          <w:szCs w:val="44"/>
          <w:highlight w:val="none"/>
        </w:rPr>
        <w:t>承 诺 函</w:t>
      </w:r>
    </w:p>
    <w:p w14:paraId="5CBFC4CF">
      <w:pPr>
        <w:keepNext w:val="0"/>
        <w:keepLines w:val="0"/>
        <w:pageBreakBefore w:val="0"/>
        <w:tabs>
          <w:tab w:val="left" w:pos="900"/>
        </w:tabs>
        <w:kinsoku/>
        <w:wordWrap w:val="0"/>
        <w:overflowPunct/>
        <w:topLinePunct w:val="0"/>
        <w:bidi w:val="0"/>
        <w:spacing w:line="360" w:lineRule="auto"/>
        <w:ind w:firstLine="0" w:firstLineChars="0"/>
        <w:rPr>
          <w:rFonts w:hint="default" w:ascii="Times New Roman" w:hAnsi="Times New Roman" w:eastAsia="宋体" w:cs="Times New Roman"/>
          <w:sz w:val="24"/>
          <w:highlight w:val="none"/>
          <w:lang w:val="en-US" w:eastAsia="zh-CN"/>
        </w:rPr>
      </w:pPr>
    </w:p>
    <w:p w14:paraId="100ABA3F">
      <w:pPr>
        <w:keepNext w:val="0"/>
        <w:keepLines w:val="0"/>
        <w:pageBreakBefore w:val="0"/>
        <w:tabs>
          <w:tab w:val="left" w:pos="900"/>
        </w:tabs>
        <w:kinsoku/>
        <w:wordWrap w:val="0"/>
        <w:overflowPunct/>
        <w:topLinePunct w:val="0"/>
        <w:bidi w:val="0"/>
        <w:spacing w:line="360" w:lineRule="auto"/>
        <w:ind w:firstLine="0" w:firstLineChars="0"/>
        <w:rPr>
          <w:rFonts w:hint="default" w:ascii="Times New Roman" w:hAnsi="Times New Roman" w:eastAsia="宋体" w:cs="Times New Roman"/>
          <w:bCs/>
          <w:sz w:val="24"/>
          <w:highlight w:val="none"/>
        </w:rPr>
      </w:pPr>
      <w:r>
        <w:rPr>
          <w:rFonts w:hint="default" w:ascii="Times New Roman" w:hAnsi="Times New Roman" w:eastAsia="宋体" w:cs="Times New Roman"/>
          <w:sz w:val="24"/>
          <w:highlight w:val="none"/>
          <w:lang w:val="en-US" w:eastAsia="zh-CN"/>
        </w:rPr>
        <w:t>中山市公共交通运输集团有限公司</w:t>
      </w:r>
      <w:r>
        <w:rPr>
          <w:rFonts w:hint="default" w:ascii="Times New Roman" w:hAnsi="Times New Roman" w:eastAsia="宋体" w:cs="Times New Roman"/>
          <w:bCs/>
          <w:sz w:val="24"/>
          <w:highlight w:val="none"/>
        </w:rPr>
        <w:t>：</w:t>
      </w:r>
    </w:p>
    <w:p w14:paraId="775FBC54">
      <w:pPr>
        <w:keepNext w:val="0"/>
        <w:keepLines w:val="0"/>
        <w:pageBreakBefore w:val="0"/>
        <w:tabs>
          <w:tab w:val="left" w:pos="900"/>
        </w:tabs>
        <w:kinsoku/>
        <w:wordWrap w:val="0"/>
        <w:overflowPunct/>
        <w:topLinePunct w:val="0"/>
        <w:bidi w:val="0"/>
        <w:spacing w:line="360" w:lineRule="auto"/>
        <w:ind w:firstLine="480" w:firstLineChars="200"/>
        <w:rPr>
          <w:rFonts w:hint="default" w:ascii="Times New Roman" w:hAnsi="Times New Roman" w:eastAsia="宋体" w:cs="Times New Roman"/>
          <w:bCs/>
          <w:sz w:val="24"/>
          <w:highlight w:val="none"/>
        </w:rPr>
      </w:pPr>
      <w:r>
        <w:rPr>
          <w:rFonts w:hint="default" w:ascii="Times New Roman" w:hAnsi="Times New Roman" w:eastAsia="宋体" w:cs="Times New Roman"/>
          <w:bCs/>
          <w:sz w:val="24"/>
          <w:highlight w:val="none"/>
        </w:rPr>
        <w:t>我方</w:t>
      </w:r>
      <w:r>
        <w:rPr>
          <w:rFonts w:hint="default" w:ascii="Times New Roman" w:hAnsi="Times New Roman" w:eastAsia="宋体" w:cs="Times New Roman"/>
          <w:bCs/>
          <w:sz w:val="24"/>
          <w:highlight w:val="none"/>
          <w:u w:val="single"/>
        </w:rPr>
        <w:t xml:space="preserve">      （</w:t>
      </w:r>
      <w:r>
        <w:rPr>
          <w:rFonts w:hint="default" w:ascii="Times New Roman" w:hAnsi="Times New Roman" w:eastAsia="宋体" w:cs="Times New Roman"/>
          <w:bCs/>
          <w:sz w:val="24"/>
          <w:highlight w:val="none"/>
          <w:u w:val="single"/>
          <w:lang w:val="en-US" w:eastAsia="zh-CN"/>
        </w:rPr>
        <w:t>参评供应商</w:t>
      </w:r>
      <w:r>
        <w:rPr>
          <w:rFonts w:hint="default" w:ascii="Times New Roman" w:hAnsi="Times New Roman" w:eastAsia="宋体" w:cs="Times New Roman"/>
          <w:bCs/>
          <w:sz w:val="24"/>
          <w:highlight w:val="none"/>
          <w:u w:val="single"/>
        </w:rPr>
        <w:t>名称）</w:t>
      </w:r>
      <w:r>
        <w:rPr>
          <w:rFonts w:hint="default" w:ascii="Times New Roman" w:hAnsi="Times New Roman" w:eastAsia="宋体" w:cs="Times New Roman"/>
          <w:bCs/>
          <w:sz w:val="24"/>
          <w:highlight w:val="none"/>
        </w:rPr>
        <w:t>确认收到</w:t>
      </w:r>
      <w:r>
        <w:rPr>
          <w:rFonts w:hint="default" w:ascii="Times New Roman" w:hAnsi="Times New Roman" w:eastAsia="宋体" w:cs="Times New Roman"/>
          <w:bCs/>
          <w:sz w:val="24"/>
          <w:highlight w:val="none"/>
          <w:u w:val="none"/>
          <w:lang w:eastAsia="zh-CN"/>
        </w:rPr>
        <w:t>《</w:t>
      </w:r>
      <w:r>
        <w:rPr>
          <w:rFonts w:hint="default" w:ascii="Times New Roman" w:hAnsi="Times New Roman" w:cs="Times New Roman"/>
          <w:lang w:val="en-US" w:eastAsia="zh-CN"/>
        </w:rPr>
        <w:t>闳图牌空压机保养材料采购项目</w:t>
      </w:r>
      <w:r>
        <w:rPr>
          <w:rFonts w:hint="default" w:ascii="Times New Roman" w:hAnsi="Times New Roman" w:eastAsia="宋体" w:cs="Times New Roman"/>
          <w:bCs/>
          <w:sz w:val="24"/>
          <w:highlight w:val="none"/>
          <w:u w:val="none"/>
          <w:lang w:val="en-US" w:eastAsia="zh-CN"/>
        </w:rPr>
        <w:t>询价</w:t>
      </w:r>
      <w:r>
        <w:rPr>
          <w:rFonts w:hint="default" w:ascii="Times New Roman" w:hAnsi="Times New Roman" w:eastAsia="宋体" w:cs="Times New Roman"/>
          <w:bCs/>
          <w:sz w:val="24"/>
          <w:highlight w:val="none"/>
        </w:rPr>
        <w:t>文件》，经详细研究，决定参加该项目</w:t>
      </w:r>
      <w:r>
        <w:rPr>
          <w:rFonts w:hint="default" w:ascii="Times New Roman" w:hAnsi="Times New Roman" w:eastAsia="宋体" w:cs="Times New Roman"/>
          <w:bCs/>
          <w:sz w:val="24"/>
          <w:highlight w:val="none"/>
          <w:lang w:val="en-US" w:eastAsia="zh-CN"/>
        </w:rPr>
        <w:t>评选报价</w:t>
      </w:r>
      <w:r>
        <w:rPr>
          <w:rFonts w:hint="default" w:ascii="Times New Roman" w:hAnsi="Times New Roman" w:eastAsia="宋体" w:cs="Times New Roman"/>
          <w:bCs/>
          <w:sz w:val="24"/>
          <w:highlight w:val="none"/>
        </w:rPr>
        <w:t>。</w:t>
      </w:r>
    </w:p>
    <w:p w14:paraId="170358A6">
      <w:pPr>
        <w:pStyle w:val="2"/>
        <w:keepNext w:val="0"/>
        <w:keepLines w:val="0"/>
        <w:pageBreakBefore w:val="0"/>
        <w:widowControl w:val="0"/>
        <w:numPr>
          <w:ilvl w:val="0"/>
          <w:numId w:val="3"/>
        </w:numPr>
        <w:kinsoku/>
        <w:wordWrap w:val="0"/>
        <w:overflowPunct/>
        <w:topLinePunct w:val="0"/>
        <w:autoSpaceDE/>
        <w:autoSpaceDN/>
        <w:bidi w:val="0"/>
        <w:adjustRightInd/>
        <w:snapToGrid/>
        <w:spacing w:after="0" w:line="360" w:lineRule="auto"/>
        <w:ind w:left="0" w:leftChars="0" w:firstLine="480" w:firstLineChars="200"/>
        <w:textAlignment w:val="auto"/>
        <w:rPr>
          <w:rFonts w:hint="default" w:ascii="Times New Roman" w:hAnsi="Times New Roman" w:eastAsia="宋体" w:cs="Times New Roman"/>
          <w:bCs/>
          <w:sz w:val="24"/>
          <w:highlight w:val="none"/>
        </w:rPr>
      </w:pPr>
      <w:r>
        <w:rPr>
          <w:rFonts w:hint="default" w:ascii="Times New Roman" w:hAnsi="Times New Roman" w:eastAsia="宋体" w:cs="Times New Roman"/>
          <w:bCs/>
          <w:sz w:val="24"/>
          <w:highlight w:val="none"/>
        </w:rPr>
        <w:t>愿意按照贵方询价文件中的一切要求，提供相关服务。</w:t>
      </w:r>
    </w:p>
    <w:p w14:paraId="67B29B44">
      <w:pPr>
        <w:pStyle w:val="2"/>
        <w:keepNext w:val="0"/>
        <w:keepLines w:val="0"/>
        <w:pageBreakBefore w:val="0"/>
        <w:widowControl w:val="0"/>
        <w:numPr>
          <w:ilvl w:val="0"/>
          <w:numId w:val="3"/>
        </w:numPr>
        <w:kinsoku/>
        <w:wordWrap w:val="0"/>
        <w:overflowPunct/>
        <w:topLinePunct w:val="0"/>
        <w:autoSpaceDE/>
        <w:autoSpaceDN/>
        <w:bidi w:val="0"/>
        <w:adjustRightInd/>
        <w:snapToGrid/>
        <w:spacing w:after="0" w:line="360" w:lineRule="auto"/>
        <w:ind w:left="0" w:leftChars="0" w:firstLine="480" w:firstLineChars="200"/>
        <w:textAlignment w:val="auto"/>
        <w:rPr>
          <w:rFonts w:hint="default" w:ascii="Times New Roman" w:hAnsi="Times New Roman" w:eastAsia="宋体" w:cs="Times New Roman"/>
          <w:bCs/>
          <w:sz w:val="24"/>
          <w:highlight w:val="none"/>
        </w:rPr>
      </w:pPr>
      <w:r>
        <w:rPr>
          <w:rFonts w:hint="default" w:ascii="Times New Roman" w:hAnsi="Times New Roman" w:eastAsia="宋体" w:cs="Times New Roman"/>
          <w:bCs/>
          <w:sz w:val="24"/>
          <w:highlight w:val="none"/>
        </w:rPr>
        <w:t>我方已详细研究询价文件的所有内容，包括修改文件</w:t>
      </w:r>
      <w:r>
        <w:rPr>
          <w:rFonts w:hint="eastAsia" w:ascii="Times New Roman" w:hAnsi="Times New Roman" w:eastAsia="宋体" w:cs="Times New Roman"/>
          <w:bCs/>
          <w:sz w:val="24"/>
          <w:highlight w:val="none"/>
          <w:lang w:eastAsia="zh-CN"/>
        </w:rPr>
        <w:t>（</w:t>
      </w:r>
      <w:r>
        <w:rPr>
          <w:rFonts w:hint="default" w:ascii="Times New Roman" w:hAnsi="Times New Roman" w:eastAsia="宋体" w:cs="Times New Roman"/>
          <w:bCs/>
          <w:sz w:val="24"/>
          <w:highlight w:val="none"/>
        </w:rPr>
        <w:t>如有</w:t>
      </w:r>
      <w:r>
        <w:rPr>
          <w:rFonts w:hint="eastAsia" w:ascii="Times New Roman" w:hAnsi="Times New Roman" w:eastAsia="宋体" w:cs="Times New Roman"/>
          <w:bCs/>
          <w:sz w:val="24"/>
          <w:highlight w:val="none"/>
          <w:lang w:eastAsia="zh-CN"/>
        </w:rPr>
        <w:t>）</w:t>
      </w:r>
      <w:r>
        <w:rPr>
          <w:rFonts w:hint="default" w:ascii="Times New Roman" w:hAnsi="Times New Roman" w:eastAsia="宋体" w:cs="Times New Roman"/>
          <w:bCs/>
          <w:sz w:val="24"/>
          <w:highlight w:val="none"/>
        </w:rPr>
        <w:t>和所有已收到的参考资料以及有关附件</w:t>
      </w:r>
      <w:r>
        <w:rPr>
          <w:rFonts w:hint="eastAsia" w:ascii="Times New Roman" w:hAnsi="Times New Roman" w:eastAsia="宋体" w:cs="Times New Roman"/>
          <w:bCs/>
          <w:sz w:val="24"/>
          <w:highlight w:val="none"/>
          <w:lang w:eastAsia="zh-CN"/>
        </w:rPr>
        <w:t>（</w:t>
      </w:r>
      <w:r>
        <w:rPr>
          <w:rFonts w:hint="default" w:ascii="Times New Roman" w:hAnsi="Times New Roman" w:eastAsia="宋体" w:cs="Times New Roman"/>
          <w:bCs/>
          <w:sz w:val="24"/>
          <w:highlight w:val="none"/>
        </w:rPr>
        <w:t>如有</w:t>
      </w:r>
      <w:r>
        <w:rPr>
          <w:rFonts w:hint="eastAsia" w:ascii="Times New Roman" w:hAnsi="Times New Roman" w:eastAsia="宋体" w:cs="Times New Roman"/>
          <w:bCs/>
          <w:sz w:val="24"/>
          <w:highlight w:val="none"/>
          <w:lang w:eastAsia="zh-CN"/>
        </w:rPr>
        <w:t>）</w:t>
      </w:r>
      <w:r>
        <w:rPr>
          <w:rFonts w:hint="default" w:ascii="Times New Roman" w:hAnsi="Times New Roman" w:eastAsia="宋体" w:cs="Times New Roman"/>
          <w:bCs/>
          <w:sz w:val="24"/>
          <w:highlight w:val="none"/>
        </w:rPr>
        <w:t>，并完全明白。我方放弃在此方面提出不明或误解的一切权利。</w:t>
      </w:r>
    </w:p>
    <w:p w14:paraId="18EC07A9">
      <w:pPr>
        <w:pStyle w:val="2"/>
        <w:keepNext w:val="0"/>
        <w:keepLines w:val="0"/>
        <w:pageBreakBefore w:val="0"/>
        <w:widowControl w:val="0"/>
        <w:numPr>
          <w:ilvl w:val="0"/>
          <w:numId w:val="3"/>
        </w:numPr>
        <w:kinsoku/>
        <w:wordWrap w:val="0"/>
        <w:overflowPunct/>
        <w:topLinePunct w:val="0"/>
        <w:autoSpaceDE/>
        <w:autoSpaceDN/>
        <w:bidi w:val="0"/>
        <w:adjustRightInd/>
        <w:snapToGrid/>
        <w:spacing w:after="0" w:line="360" w:lineRule="auto"/>
        <w:ind w:left="0" w:leftChars="0" w:firstLine="480" w:firstLineChars="200"/>
        <w:textAlignment w:val="auto"/>
        <w:rPr>
          <w:rFonts w:hint="default" w:ascii="Times New Roman" w:hAnsi="Times New Roman" w:eastAsia="宋体" w:cs="Times New Roman"/>
          <w:bCs/>
          <w:sz w:val="24"/>
          <w:highlight w:val="none"/>
        </w:rPr>
      </w:pPr>
      <w:r>
        <w:rPr>
          <w:rFonts w:hint="default" w:ascii="Times New Roman" w:hAnsi="Times New Roman" w:eastAsia="宋体" w:cs="Times New Roman"/>
          <w:bCs/>
          <w:sz w:val="24"/>
          <w:highlight w:val="none"/>
        </w:rPr>
        <w:t>我方同意按照贵方可能提出的要求而提供与参评有关的任何</w:t>
      </w:r>
      <w:r>
        <w:rPr>
          <w:rFonts w:hint="eastAsia" w:ascii="Times New Roman" w:hAnsi="Times New Roman" w:eastAsia="宋体" w:cs="Times New Roman"/>
          <w:bCs/>
          <w:sz w:val="24"/>
          <w:highlight w:val="none"/>
          <w:lang w:eastAsia="zh-CN"/>
        </w:rPr>
        <w:t>其他</w:t>
      </w:r>
      <w:r>
        <w:rPr>
          <w:rFonts w:hint="default" w:ascii="Times New Roman" w:hAnsi="Times New Roman" w:eastAsia="宋体" w:cs="Times New Roman"/>
          <w:bCs/>
          <w:sz w:val="24"/>
          <w:highlight w:val="none"/>
        </w:rPr>
        <w:t>资料、数据或信息，并对资料的真实性负责，如承诺不实，我公司愿意承担相应责任。</w:t>
      </w:r>
    </w:p>
    <w:p w14:paraId="334167F2">
      <w:pPr>
        <w:pStyle w:val="2"/>
        <w:keepNext w:val="0"/>
        <w:keepLines w:val="0"/>
        <w:pageBreakBefore w:val="0"/>
        <w:widowControl w:val="0"/>
        <w:numPr>
          <w:ilvl w:val="0"/>
          <w:numId w:val="3"/>
        </w:numPr>
        <w:kinsoku/>
        <w:wordWrap w:val="0"/>
        <w:overflowPunct/>
        <w:topLinePunct w:val="0"/>
        <w:autoSpaceDE/>
        <w:autoSpaceDN/>
        <w:bidi w:val="0"/>
        <w:adjustRightInd/>
        <w:snapToGrid/>
        <w:spacing w:after="0" w:line="360" w:lineRule="auto"/>
        <w:ind w:left="0" w:leftChars="0" w:firstLine="480" w:firstLineChars="200"/>
        <w:textAlignment w:val="auto"/>
        <w:rPr>
          <w:rFonts w:hint="default" w:ascii="Times New Roman" w:hAnsi="Times New Roman" w:eastAsia="宋体" w:cs="Times New Roman"/>
          <w:bCs/>
          <w:sz w:val="24"/>
          <w:highlight w:val="none"/>
        </w:rPr>
      </w:pPr>
      <w:r>
        <w:rPr>
          <w:rFonts w:hint="default" w:ascii="Times New Roman" w:hAnsi="Times New Roman" w:eastAsia="宋体" w:cs="Times New Roman"/>
          <w:bCs/>
          <w:sz w:val="24"/>
          <w:highlight w:val="none"/>
        </w:rPr>
        <w:t>我方如果中选，将按照贵方询价文件及其修改文件（如有）的要求及我方参评承诺，按质、按量、按期履行全部</w:t>
      </w:r>
      <w:r>
        <w:rPr>
          <w:rFonts w:hint="default" w:ascii="Times New Roman" w:hAnsi="Times New Roman" w:eastAsia="宋体" w:cs="Times New Roman"/>
          <w:bCs/>
          <w:sz w:val="24"/>
          <w:highlight w:val="none"/>
          <w:lang w:val="en-US" w:eastAsia="zh-CN"/>
        </w:rPr>
        <w:t>合同</w:t>
      </w:r>
      <w:r>
        <w:rPr>
          <w:rFonts w:hint="default" w:ascii="Times New Roman" w:hAnsi="Times New Roman" w:eastAsia="宋体" w:cs="Times New Roman"/>
          <w:bCs/>
          <w:sz w:val="24"/>
          <w:highlight w:val="none"/>
        </w:rPr>
        <w:t>责任和义务。</w:t>
      </w:r>
    </w:p>
    <w:p w14:paraId="36A6333C">
      <w:pPr>
        <w:pStyle w:val="2"/>
        <w:keepNext w:val="0"/>
        <w:keepLines w:val="0"/>
        <w:pageBreakBefore w:val="0"/>
        <w:widowControl w:val="0"/>
        <w:numPr>
          <w:ilvl w:val="0"/>
          <w:numId w:val="3"/>
        </w:numPr>
        <w:kinsoku/>
        <w:wordWrap w:val="0"/>
        <w:overflowPunct/>
        <w:topLinePunct w:val="0"/>
        <w:autoSpaceDE/>
        <w:autoSpaceDN/>
        <w:bidi w:val="0"/>
        <w:adjustRightInd/>
        <w:snapToGrid/>
        <w:spacing w:after="0" w:line="360" w:lineRule="auto"/>
        <w:ind w:left="0" w:leftChars="0" w:firstLine="480" w:firstLineChars="200"/>
        <w:textAlignment w:val="auto"/>
        <w:rPr>
          <w:rFonts w:hint="default" w:ascii="Times New Roman" w:hAnsi="Times New Roman" w:eastAsia="宋体" w:cs="Times New Roman"/>
          <w:b w:val="0"/>
          <w:bCs/>
          <w:sz w:val="24"/>
          <w:highlight w:val="none"/>
        </w:rPr>
      </w:pPr>
      <w:r>
        <w:rPr>
          <w:rFonts w:hint="default" w:ascii="Times New Roman" w:hAnsi="Times New Roman" w:eastAsia="宋体" w:cs="Times New Roman"/>
          <w:b w:val="0"/>
          <w:bCs/>
          <w:sz w:val="24"/>
          <w:highlight w:val="none"/>
        </w:rPr>
        <w:t>我方保证</w:t>
      </w:r>
      <w:r>
        <w:rPr>
          <w:rFonts w:hint="default" w:ascii="Times New Roman" w:hAnsi="Times New Roman" w:eastAsia="宋体" w:cs="Times New Roman"/>
          <w:b w:val="0"/>
          <w:bCs/>
          <w:sz w:val="24"/>
          <w:highlight w:val="none"/>
          <w:lang w:val="en-US" w:eastAsia="zh-CN"/>
        </w:rPr>
        <w:t>参与贵方</w:t>
      </w:r>
      <w:r>
        <w:rPr>
          <w:rFonts w:hint="default" w:ascii="Times New Roman" w:hAnsi="Times New Roman" w:eastAsia="宋体" w:cs="Times New Roman"/>
          <w:b w:val="0"/>
          <w:bCs/>
          <w:sz w:val="24"/>
          <w:highlight w:val="none"/>
        </w:rPr>
        <w:t>本次招标采购活动，具备独立实施能力，属于非联合体投标参评，如若中选本项目，绝不分包、转包。如承诺不实，我公司愿意承担相应责任。</w:t>
      </w:r>
    </w:p>
    <w:p w14:paraId="0D134853">
      <w:pPr>
        <w:pStyle w:val="2"/>
        <w:keepNext w:val="0"/>
        <w:keepLines w:val="0"/>
        <w:pageBreakBefore w:val="0"/>
        <w:widowControl w:val="0"/>
        <w:numPr>
          <w:ilvl w:val="0"/>
          <w:numId w:val="3"/>
        </w:numPr>
        <w:kinsoku/>
        <w:wordWrap w:val="0"/>
        <w:overflowPunct/>
        <w:topLinePunct w:val="0"/>
        <w:autoSpaceDE/>
        <w:autoSpaceDN/>
        <w:bidi w:val="0"/>
        <w:adjustRightInd/>
        <w:snapToGrid/>
        <w:spacing w:after="0" w:line="360" w:lineRule="auto"/>
        <w:ind w:left="0" w:leftChars="0" w:firstLine="480" w:firstLineChars="200"/>
        <w:textAlignment w:val="auto"/>
        <w:rPr>
          <w:rFonts w:hint="default" w:ascii="Times New Roman" w:hAnsi="Times New Roman" w:eastAsia="宋体" w:cs="Times New Roman"/>
          <w:bCs/>
          <w:sz w:val="24"/>
          <w:highlight w:val="none"/>
        </w:rPr>
      </w:pPr>
      <w:r>
        <w:rPr>
          <w:rFonts w:hint="default" w:ascii="Times New Roman" w:hAnsi="Times New Roman" w:eastAsia="宋体" w:cs="Times New Roman"/>
          <w:bCs/>
          <w:sz w:val="24"/>
          <w:highlight w:val="none"/>
        </w:rPr>
        <w:t>参评文件有效期：响应截止之日后90天内有效。</w:t>
      </w:r>
    </w:p>
    <w:p w14:paraId="61388A9F">
      <w:pPr>
        <w:keepNext w:val="0"/>
        <w:keepLines w:val="0"/>
        <w:pageBreakBefore w:val="0"/>
        <w:tabs>
          <w:tab w:val="left" w:pos="900"/>
        </w:tabs>
        <w:kinsoku/>
        <w:wordWrap w:val="0"/>
        <w:overflowPunct/>
        <w:topLinePunct w:val="0"/>
        <w:bidi w:val="0"/>
        <w:spacing w:line="360" w:lineRule="auto"/>
        <w:ind w:firstLine="480" w:firstLineChars="200"/>
        <w:rPr>
          <w:rFonts w:hint="default" w:ascii="Times New Roman" w:hAnsi="Times New Roman" w:eastAsia="宋体" w:cs="Times New Roman"/>
          <w:bCs/>
          <w:sz w:val="24"/>
          <w:highlight w:val="none"/>
          <w:lang w:val="en-US" w:eastAsia="zh-CN"/>
        </w:rPr>
      </w:pPr>
    </w:p>
    <w:p w14:paraId="160193B6">
      <w:pPr>
        <w:keepNext w:val="0"/>
        <w:keepLines w:val="0"/>
        <w:pageBreakBefore w:val="0"/>
        <w:kinsoku/>
        <w:wordWrap w:val="0"/>
        <w:overflowPunct/>
        <w:topLinePunct w:val="0"/>
        <w:bidi w:val="0"/>
        <w:adjustRightInd w:val="0"/>
        <w:snapToGrid w:val="0"/>
        <w:spacing w:line="360" w:lineRule="auto"/>
        <w:ind w:firstLine="480" w:firstLineChars="200"/>
        <w:rPr>
          <w:rFonts w:hint="default" w:ascii="Times New Roman" w:hAnsi="Times New Roman" w:eastAsia="宋体" w:cs="Times New Roman"/>
          <w:bCs/>
          <w:sz w:val="24"/>
          <w:szCs w:val="24"/>
          <w:highlight w:val="none"/>
        </w:rPr>
      </w:pPr>
      <w:r>
        <w:rPr>
          <w:rFonts w:hint="default" w:ascii="Times New Roman" w:hAnsi="Times New Roman" w:eastAsia="宋体" w:cs="Times New Roman"/>
          <w:bCs/>
          <w:sz w:val="24"/>
          <w:szCs w:val="24"/>
          <w:highlight w:val="none"/>
          <w:lang w:val="en-US" w:eastAsia="zh-CN"/>
        </w:rPr>
        <w:t>参评供应商</w:t>
      </w:r>
      <w:r>
        <w:rPr>
          <w:rFonts w:hint="default" w:ascii="Times New Roman" w:hAnsi="Times New Roman" w:eastAsia="宋体" w:cs="Times New Roman"/>
          <w:b/>
          <w:bCs w:val="0"/>
          <w:sz w:val="24"/>
          <w:szCs w:val="24"/>
          <w:highlight w:val="none"/>
        </w:rPr>
        <w:t>（</w:t>
      </w:r>
      <w:r>
        <w:rPr>
          <w:rFonts w:hint="default" w:ascii="Times New Roman" w:hAnsi="Times New Roman" w:eastAsia="宋体" w:cs="Times New Roman"/>
          <w:b/>
          <w:bCs w:val="0"/>
          <w:sz w:val="24"/>
          <w:szCs w:val="24"/>
          <w:highlight w:val="none"/>
          <w:lang w:val="en-US" w:eastAsia="zh-CN"/>
        </w:rPr>
        <w:t>盖</w:t>
      </w:r>
      <w:r>
        <w:rPr>
          <w:rFonts w:hint="default" w:ascii="Times New Roman" w:hAnsi="Times New Roman" w:eastAsia="宋体" w:cs="Times New Roman"/>
          <w:b/>
          <w:bCs w:val="0"/>
          <w:sz w:val="24"/>
          <w:szCs w:val="24"/>
          <w:highlight w:val="none"/>
        </w:rPr>
        <w:t>章）</w:t>
      </w:r>
      <w:r>
        <w:rPr>
          <w:rFonts w:hint="default" w:ascii="Times New Roman" w:hAnsi="Times New Roman" w:eastAsia="宋体" w:cs="Times New Roman"/>
          <w:bCs/>
          <w:sz w:val="24"/>
          <w:szCs w:val="24"/>
          <w:highlight w:val="none"/>
        </w:rPr>
        <w:t>：</w:t>
      </w:r>
    </w:p>
    <w:p w14:paraId="4C4688C9">
      <w:pPr>
        <w:keepNext w:val="0"/>
        <w:keepLines w:val="0"/>
        <w:pageBreakBefore w:val="0"/>
        <w:kinsoku/>
        <w:wordWrap w:val="0"/>
        <w:overflowPunct/>
        <w:topLinePunct w:val="0"/>
        <w:bidi w:val="0"/>
        <w:adjustRightInd w:val="0"/>
        <w:snapToGrid w:val="0"/>
        <w:spacing w:line="360" w:lineRule="auto"/>
        <w:ind w:firstLine="480" w:firstLineChars="200"/>
        <w:rPr>
          <w:rFonts w:hint="default" w:ascii="Times New Roman" w:hAnsi="Times New Roman" w:eastAsia="宋体" w:cs="Times New Roman"/>
          <w:bCs/>
          <w:sz w:val="24"/>
          <w:szCs w:val="24"/>
          <w:highlight w:val="none"/>
        </w:rPr>
      </w:pPr>
      <w:r>
        <w:rPr>
          <w:rFonts w:hint="default" w:ascii="Times New Roman" w:hAnsi="Times New Roman" w:eastAsia="宋体" w:cs="Times New Roman"/>
          <w:bCs/>
          <w:sz w:val="24"/>
          <w:szCs w:val="24"/>
          <w:highlight w:val="none"/>
        </w:rPr>
        <w:t>代表</w:t>
      </w:r>
      <w:r>
        <w:rPr>
          <w:rFonts w:hint="default" w:ascii="Times New Roman" w:hAnsi="Times New Roman" w:eastAsia="宋体" w:cs="Times New Roman"/>
          <w:b/>
          <w:bCs w:val="0"/>
          <w:sz w:val="24"/>
          <w:szCs w:val="24"/>
          <w:highlight w:val="none"/>
        </w:rPr>
        <w:t>（签字）</w:t>
      </w:r>
      <w:r>
        <w:rPr>
          <w:rFonts w:hint="default" w:ascii="Times New Roman" w:hAnsi="Times New Roman" w:eastAsia="宋体" w:cs="Times New Roman"/>
          <w:bCs/>
          <w:sz w:val="24"/>
          <w:szCs w:val="24"/>
          <w:highlight w:val="none"/>
        </w:rPr>
        <w:t>：</w:t>
      </w:r>
    </w:p>
    <w:p w14:paraId="3DEBCED1">
      <w:pPr>
        <w:keepNext w:val="0"/>
        <w:keepLines w:val="0"/>
        <w:pageBreakBefore w:val="0"/>
        <w:kinsoku/>
        <w:wordWrap w:val="0"/>
        <w:overflowPunct/>
        <w:topLinePunct w:val="0"/>
        <w:bidi w:val="0"/>
        <w:adjustRightInd w:val="0"/>
        <w:snapToGrid w:val="0"/>
        <w:spacing w:line="360" w:lineRule="auto"/>
        <w:ind w:firstLine="480" w:firstLineChars="200"/>
        <w:rPr>
          <w:rFonts w:hint="default" w:ascii="Times New Roman" w:hAnsi="Times New Roman" w:eastAsia="宋体" w:cs="Times New Roman"/>
          <w:bCs/>
          <w:sz w:val="24"/>
          <w:szCs w:val="24"/>
          <w:highlight w:val="none"/>
          <w:lang w:val="en-US" w:eastAsia="zh-CN"/>
        </w:rPr>
      </w:pPr>
      <w:r>
        <w:rPr>
          <w:rFonts w:hint="default" w:ascii="Times New Roman" w:hAnsi="Times New Roman" w:eastAsia="宋体" w:cs="Times New Roman"/>
          <w:bCs/>
          <w:sz w:val="24"/>
          <w:szCs w:val="24"/>
          <w:highlight w:val="none"/>
        </w:rPr>
        <w:t>日期：</w:t>
      </w:r>
    </w:p>
    <w:p w14:paraId="25970372">
      <w:pPr>
        <w:keepNext w:val="0"/>
        <w:keepLines w:val="0"/>
        <w:pageBreakBefore w:val="0"/>
        <w:tabs>
          <w:tab w:val="left" w:pos="900"/>
        </w:tabs>
        <w:kinsoku/>
        <w:wordWrap w:val="0"/>
        <w:overflowPunct/>
        <w:topLinePunct w:val="0"/>
        <w:bidi w:val="0"/>
        <w:spacing w:line="560" w:lineRule="exact"/>
        <w:ind w:firstLine="3360" w:firstLineChars="1400"/>
        <w:jc w:val="both"/>
        <w:rPr>
          <w:rFonts w:hint="default" w:ascii="Times New Roman" w:hAnsi="Times New Roman" w:eastAsia="宋体" w:cs="Times New Roman"/>
          <w:bCs/>
          <w:sz w:val="24"/>
          <w:highlight w:val="none"/>
        </w:rPr>
      </w:pPr>
    </w:p>
    <w:p w14:paraId="36031CE5">
      <w:pPr>
        <w:keepNext w:val="0"/>
        <w:keepLines w:val="0"/>
        <w:pageBreakBefore w:val="0"/>
        <w:kinsoku/>
        <w:wordWrap w:val="0"/>
        <w:overflowPunct/>
        <w:topLinePunct w:val="0"/>
        <w:bidi w:val="0"/>
        <w:adjustRightInd/>
        <w:snapToGrid/>
        <w:spacing w:line="240" w:lineRule="auto"/>
        <w:rPr>
          <w:rFonts w:hint="default" w:ascii="Times New Roman" w:hAnsi="Times New Roman" w:eastAsia="宋体" w:cs="Times New Roman"/>
          <w:b/>
          <w:bCs/>
          <w:sz w:val="24"/>
          <w:highlight w:val="none"/>
          <w:lang w:val="en-US" w:eastAsia="zh-CN"/>
        </w:rPr>
      </w:pPr>
      <w:r>
        <w:rPr>
          <w:rFonts w:hint="default" w:ascii="Times New Roman" w:hAnsi="Times New Roman" w:eastAsia="宋体" w:cs="Times New Roman"/>
          <w:b/>
          <w:bCs/>
          <w:sz w:val="24"/>
          <w:highlight w:val="none"/>
          <w:lang w:val="en-US" w:eastAsia="zh-CN"/>
        </w:rPr>
        <w:br w:type="page"/>
      </w:r>
    </w:p>
    <w:p w14:paraId="28AFB3D0">
      <w:pPr>
        <w:pStyle w:val="14"/>
        <w:numPr>
          <w:ilvl w:val="-1"/>
          <w:numId w:val="0"/>
        </w:numPr>
        <w:spacing w:before="0" w:after="0" w:line="360" w:lineRule="auto"/>
        <w:ind w:firstLine="0"/>
        <w:jc w:val="both"/>
        <w:outlineLvl w:val="1"/>
        <w:rPr>
          <w:rFonts w:hint="default" w:ascii="Times New Roman" w:hAnsi="Times New Roman" w:eastAsia="宋体" w:cs="Times New Roman"/>
          <w:b/>
          <w:bCs/>
          <w:spacing w:val="0"/>
          <w:sz w:val="24"/>
          <w:szCs w:val="24"/>
          <w:highlight w:val="none"/>
          <w:lang w:eastAsia="zh-CN"/>
        </w:rPr>
      </w:pPr>
      <w:r>
        <w:rPr>
          <w:rFonts w:hint="default" w:ascii="Times New Roman" w:hAnsi="Times New Roman" w:eastAsia="宋体" w:cs="Times New Roman"/>
          <w:b/>
          <w:bCs/>
          <w:spacing w:val="0"/>
          <w:sz w:val="24"/>
          <w:highlight w:val="none"/>
          <w:lang w:val="en-US" w:eastAsia="zh-CN"/>
        </w:rPr>
        <w:t>格式</w:t>
      </w:r>
      <w:r>
        <w:rPr>
          <w:rFonts w:hint="eastAsia" w:ascii="Times New Roman" w:hAnsi="Times New Roman" w:eastAsia="宋体" w:cs="Times New Roman"/>
          <w:b/>
          <w:bCs/>
          <w:spacing w:val="0"/>
          <w:sz w:val="24"/>
          <w:highlight w:val="none"/>
          <w:lang w:val="en-US" w:eastAsia="zh-CN"/>
        </w:rPr>
        <w:t>7</w:t>
      </w:r>
      <w:r>
        <w:rPr>
          <w:rFonts w:hint="default" w:ascii="Times New Roman" w:hAnsi="Times New Roman" w:eastAsia="宋体" w:cs="Times New Roman"/>
          <w:b/>
          <w:bCs/>
          <w:spacing w:val="0"/>
          <w:sz w:val="24"/>
          <w:highlight w:val="none"/>
          <w:lang w:val="en-US" w:eastAsia="zh-CN"/>
        </w:rPr>
        <w:t xml:space="preserve">  </w:t>
      </w:r>
      <w:r>
        <w:rPr>
          <w:rFonts w:hint="default" w:ascii="Times New Roman" w:hAnsi="Times New Roman" w:eastAsia="宋体" w:cs="Times New Roman"/>
          <w:b/>
          <w:bCs/>
          <w:spacing w:val="0"/>
          <w:sz w:val="24"/>
          <w:szCs w:val="24"/>
          <w:highlight w:val="none"/>
          <w:lang w:eastAsia="zh-CN"/>
        </w:rPr>
        <w:t>关键需求响应表</w:t>
      </w:r>
    </w:p>
    <w:p w14:paraId="2C5CD1A5">
      <w:pPr>
        <w:pStyle w:val="14"/>
        <w:numPr>
          <w:ilvl w:val="-1"/>
          <w:numId w:val="0"/>
        </w:numPr>
        <w:spacing w:before="0" w:after="0" w:line="360" w:lineRule="auto"/>
        <w:ind w:firstLine="0"/>
        <w:jc w:val="both"/>
        <w:outlineLvl w:val="1"/>
        <w:rPr>
          <w:rFonts w:hint="default" w:ascii="Times New Roman" w:hAnsi="Times New Roman" w:eastAsia="宋体" w:cs="Times New Roman"/>
          <w:b/>
          <w:bCs/>
          <w:spacing w:val="0"/>
          <w:sz w:val="24"/>
          <w:szCs w:val="24"/>
          <w:highlight w:val="none"/>
          <w:lang w:eastAsia="zh-CN"/>
        </w:rPr>
      </w:pPr>
    </w:p>
    <w:p w14:paraId="565AB3ED">
      <w:pPr>
        <w:pStyle w:val="14"/>
        <w:numPr>
          <w:ilvl w:val="-1"/>
          <w:numId w:val="0"/>
        </w:numPr>
        <w:spacing w:before="0" w:after="0" w:line="360" w:lineRule="auto"/>
        <w:ind w:firstLine="0"/>
        <w:jc w:val="center"/>
        <w:outlineLvl w:val="1"/>
        <w:rPr>
          <w:rFonts w:hint="default" w:ascii="Times New Roman" w:hAnsi="Times New Roman" w:eastAsia="宋体" w:cs="Times New Roman"/>
          <w:b/>
          <w:bCs/>
          <w:spacing w:val="0"/>
          <w:sz w:val="30"/>
          <w:szCs w:val="30"/>
          <w:highlight w:val="none"/>
          <w:lang w:eastAsia="zh-CN"/>
        </w:rPr>
      </w:pPr>
      <w:r>
        <w:rPr>
          <w:rFonts w:hint="default" w:ascii="Times New Roman" w:hAnsi="Times New Roman" w:eastAsia="宋体" w:cs="Times New Roman"/>
          <w:b/>
          <w:bCs/>
          <w:spacing w:val="0"/>
          <w:sz w:val="30"/>
          <w:szCs w:val="30"/>
          <w:highlight w:val="none"/>
          <w:lang w:eastAsia="zh-CN"/>
        </w:rPr>
        <w:t>关键需求响应表</w:t>
      </w:r>
    </w:p>
    <w:p w14:paraId="38C644E1">
      <w:pPr>
        <w:pStyle w:val="14"/>
        <w:numPr>
          <w:ilvl w:val="-1"/>
          <w:numId w:val="0"/>
        </w:numPr>
        <w:spacing w:before="0" w:after="0" w:line="360" w:lineRule="auto"/>
        <w:ind w:firstLine="0"/>
        <w:jc w:val="left"/>
        <w:outlineLvl w:val="1"/>
        <w:rPr>
          <w:rFonts w:hint="default" w:ascii="Times New Roman" w:hAnsi="Times New Roman" w:eastAsia="宋体" w:cs="Times New Roman"/>
          <w:b/>
          <w:bCs/>
          <w:spacing w:val="0"/>
          <w:sz w:val="30"/>
          <w:szCs w:val="30"/>
          <w:highlight w:val="none"/>
          <w:lang w:eastAsia="zh-CN"/>
        </w:rPr>
      </w:pPr>
      <w:r>
        <w:rPr>
          <w:rFonts w:hint="default" w:ascii="Times New Roman" w:hAnsi="Times New Roman" w:eastAsia="宋体" w:cs="Times New Roman"/>
          <w:b/>
          <w:bCs/>
          <w:sz w:val="22"/>
          <w:szCs w:val="22"/>
          <w:highlight w:val="none"/>
          <w:lang w:val="en-US" w:eastAsia="zh-CN"/>
        </w:rPr>
        <w:t>项目名称：</w:t>
      </w:r>
      <w:r>
        <w:rPr>
          <w:rFonts w:hint="eastAsia" w:ascii="Times New Roman" w:hAnsi="Times New Roman" w:eastAsia="宋体" w:cs="Times New Roman"/>
          <w:b/>
          <w:bCs/>
          <w:sz w:val="22"/>
          <w:szCs w:val="22"/>
          <w:highlight w:val="none"/>
          <w:lang w:eastAsia="zh-CN"/>
        </w:rPr>
        <w:t>闳图牌空压机保养材料采购项目</w:t>
      </w:r>
    </w:p>
    <w:tbl>
      <w:tblPr>
        <w:tblStyle w:val="11"/>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6"/>
        <w:gridCol w:w="948"/>
        <w:gridCol w:w="3585"/>
        <w:gridCol w:w="1422"/>
        <w:gridCol w:w="1831"/>
      </w:tblGrid>
      <w:tr w14:paraId="0AD05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vAlign w:val="center"/>
          </w:tcPr>
          <w:p w14:paraId="459E9CC1">
            <w:pPr>
              <w:pStyle w:val="14"/>
              <w:numPr>
                <w:ilvl w:val="-1"/>
                <w:numId w:val="0"/>
              </w:numPr>
              <w:spacing w:before="0" w:after="0" w:line="240" w:lineRule="auto"/>
              <w:jc w:val="center"/>
              <w:outlineLvl w:val="1"/>
              <w:rPr>
                <w:rFonts w:hint="default" w:ascii="Times New Roman" w:hAnsi="Times New Roman" w:eastAsia="宋体" w:cs="Times New Roman"/>
                <w:b/>
                <w:bCs/>
                <w:spacing w:val="0"/>
                <w:sz w:val="24"/>
                <w:szCs w:val="24"/>
                <w:highlight w:val="none"/>
                <w:vertAlign w:val="baseline"/>
                <w:lang w:eastAsia="zh-CN"/>
              </w:rPr>
            </w:pPr>
            <w:r>
              <w:rPr>
                <w:rFonts w:hint="default" w:ascii="Times New Roman" w:hAnsi="Times New Roman" w:eastAsia="宋体" w:cs="Times New Roman"/>
                <w:b/>
                <w:bCs/>
                <w:spacing w:val="0"/>
                <w:sz w:val="24"/>
                <w:szCs w:val="24"/>
                <w:highlight w:val="none"/>
                <w:vertAlign w:val="baseline"/>
                <w:lang w:eastAsia="zh-CN"/>
              </w:rPr>
              <w:t>序号</w:t>
            </w:r>
          </w:p>
        </w:tc>
        <w:tc>
          <w:tcPr>
            <w:tcW w:w="4533" w:type="dxa"/>
            <w:gridSpan w:val="2"/>
            <w:vAlign w:val="center"/>
          </w:tcPr>
          <w:p w14:paraId="464C4E78">
            <w:pPr>
              <w:pStyle w:val="14"/>
              <w:numPr>
                <w:ilvl w:val="-1"/>
                <w:numId w:val="0"/>
              </w:numPr>
              <w:spacing w:before="0" w:after="0" w:line="240" w:lineRule="auto"/>
              <w:jc w:val="center"/>
              <w:outlineLvl w:val="1"/>
              <w:rPr>
                <w:rFonts w:hint="default" w:ascii="Times New Roman" w:hAnsi="Times New Roman" w:eastAsia="宋体" w:cs="Times New Roman"/>
                <w:b/>
                <w:bCs/>
                <w:spacing w:val="0"/>
                <w:sz w:val="24"/>
                <w:szCs w:val="24"/>
                <w:highlight w:val="none"/>
                <w:vertAlign w:val="baseline"/>
                <w:lang w:eastAsia="zh-CN"/>
              </w:rPr>
            </w:pPr>
            <w:r>
              <w:rPr>
                <w:rFonts w:hint="default" w:ascii="Times New Roman" w:hAnsi="Times New Roman" w:eastAsia="宋体" w:cs="Times New Roman"/>
                <w:b/>
                <w:bCs/>
                <w:spacing w:val="0"/>
                <w:sz w:val="24"/>
                <w:szCs w:val="24"/>
                <w:highlight w:val="none"/>
                <w:vertAlign w:val="baseline"/>
                <w:lang w:eastAsia="zh-CN"/>
              </w:rPr>
              <w:t>评审文件条款</w:t>
            </w:r>
          </w:p>
        </w:tc>
        <w:tc>
          <w:tcPr>
            <w:tcW w:w="1422" w:type="dxa"/>
            <w:vAlign w:val="center"/>
          </w:tcPr>
          <w:p w14:paraId="3D64CA32">
            <w:pPr>
              <w:pStyle w:val="14"/>
              <w:numPr>
                <w:ilvl w:val="-1"/>
                <w:numId w:val="0"/>
              </w:numPr>
              <w:spacing w:before="0" w:after="0" w:line="240" w:lineRule="auto"/>
              <w:jc w:val="center"/>
              <w:outlineLvl w:val="1"/>
              <w:rPr>
                <w:rFonts w:hint="default" w:ascii="Times New Roman" w:hAnsi="Times New Roman" w:eastAsia="宋体" w:cs="Times New Roman"/>
                <w:b/>
                <w:bCs/>
                <w:spacing w:val="0"/>
                <w:sz w:val="24"/>
                <w:szCs w:val="24"/>
                <w:highlight w:val="none"/>
                <w:vertAlign w:val="baseline"/>
                <w:lang w:eastAsia="zh-CN"/>
              </w:rPr>
            </w:pPr>
            <w:r>
              <w:rPr>
                <w:rFonts w:hint="default" w:ascii="Times New Roman" w:hAnsi="Times New Roman" w:eastAsia="宋体" w:cs="Times New Roman"/>
                <w:b/>
                <w:bCs/>
                <w:spacing w:val="0"/>
                <w:sz w:val="24"/>
                <w:szCs w:val="24"/>
                <w:highlight w:val="none"/>
                <w:vertAlign w:val="baseline"/>
                <w:lang w:eastAsia="zh-CN"/>
              </w:rPr>
              <w:t>是否响应（完全响应</w:t>
            </w:r>
            <w:r>
              <w:rPr>
                <w:rFonts w:hint="default" w:ascii="Times New Roman" w:hAnsi="Times New Roman" w:eastAsia="宋体" w:cs="Times New Roman"/>
                <w:b/>
                <w:bCs/>
                <w:spacing w:val="0"/>
                <w:sz w:val="24"/>
                <w:szCs w:val="24"/>
                <w:highlight w:val="none"/>
                <w:vertAlign w:val="baseline"/>
                <w:lang w:val="en-US" w:eastAsia="zh-CN"/>
              </w:rPr>
              <w:t>/部分响应/不响应</w:t>
            </w:r>
            <w:r>
              <w:rPr>
                <w:rFonts w:hint="default" w:ascii="Times New Roman" w:hAnsi="Times New Roman" w:eastAsia="宋体" w:cs="Times New Roman"/>
                <w:b/>
                <w:bCs/>
                <w:spacing w:val="0"/>
                <w:sz w:val="24"/>
                <w:szCs w:val="24"/>
                <w:highlight w:val="none"/>
                <w:vertAlign w:val="baseline"/>
                <w:lang w:eastAsia="zh-CN"/>
              </w:rPr>
              <w:t>）</w:t>
            </w:r>
          </w:p>
        </w:tc>
        <w:tc>
          <w:tcPr>
            <w:tcW w:w="1831" w:type="dxa"/>
            <w:vAlign w:val="center"/>
          </w:tcPr>
          <w:p w14:paraId="093357CE">
            <w:pPr>
              <w:pStyle w:val="14"/>
              <w:numPr>
                <w:ilvl w:val="-1"/>
                <w:numId w:val="0"/>
              </w:numPr>
              <w:spacing w:before="0" w:after="0" w:line="240" w:lineRule="auto"/>
              <w:jc w:val="center"/>
              <w:outlineLvl w:val="1"/>
              <w:rPr>
                <w:rFonts w:hint="default" w:ascii="Times New Roman" w:hAnsi="Times New Roman" w:eastAsia="宋体" w:cs="Times New Roman"/>
                <w:b/>
                <w:bCs/>
                <w:spacing w:val="0"/>
                <w:sz w:val="24"/>
                <w:szCs w:val="24"/>
                <w:highlight w:val="none"/>
                <w:vertAlign w:val="baseline"/>
                <w:lang w:eastAsia="zh-CN"/>
              </w:rPr>
            </w:pPr>
            <w:r>
              <w:rPr>
                <w:rFonts w:hint="default" w:ascii="Times New Roman" w:hAnsi="Times New Roman" w:eastAsia="宋体" w:cs="Times New Roman"/>
                <w:b/>
                <w:bCs/>
                <w:spacing w:val="0"/>
                <w:sz w:val="24"/>
                <w:szCs w:val="24"/>
                <w:highlight w:val="none"/>
                <w:vertAlign w:val="baseline"/>
                <w:lang w:eastAsia="zh-CN"/>
              </w:rPr>
              <w:t>偏离概述</w:t>
            </w:r>
          </w:p>
        </w:tc>
      </w:tr>
      <w:tr w14:paraId="700F7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6" w:hRule="atLeast"/>
        </w:trPr>
        <w:tc>
          <w:tcPr>
            <w:tcW w:w="736" w:type="dxa"/>
            <w:vAlign w:val="center"/>
          </w:tcPr>
          <w:p w14:paraId="547959F9">
            <w:pPr>
              <w:pStyle w:val="14"/>
              <w:numPr>
                <w:ilvl w:val="-1"/>
                <w:numId w:val="0"/>
              </w:numPr>
              <w:spacing w:before="0" w:after="0" w:line="240" w:lineRule="auto"/>
              <w:jc w:val="center"/>
              <w:outlineLvl w:val="1"/>
              <w:rPr>
                <w:rFonts w:hint="default" w:ascii="Times New Roman" w:hAnsi="Times New Roman" w:eastAsia="宋体" w:cs="Times New Roman"/>
                <w:b/>
                <w:bCs/>
                <w:spacing w:val="0"/>
                <w:sz w:val="24"/>
                <w:szCs w:val="24"/>
                <w:highlight w:val="none"/>
                <w:vertAlign w:val="baseline"/>
                <w:lang w:val="en-US" w:eastAsia="zh-CN"/>
              </w:rPr>
            </w:pPr>
            <w:r>
              <w:rPr>
                <w:rFonts w:hint="default" w:ascii="Times New Roman" w:hAnsi="Times New Roman" w:eastAsia="宋体" w:cs="Times New Roman"/>
                <w:b/>
                <w:bCs/>
                <w:spacing w:val="0"/>
                <w:sz w:val="24"/>
                <w:szCs w:val="24"/>
                <w:highlight w:val="none"/>
                <w:vertAlign w:val="baseline"/>
                <w:lang w:val="en-US" w:eastAsia="zh-CN"/>
              </w:rPr>
              <w:t>1</w:t>
            </w:r>
          </w:p>
        </w:tc>
        <w:tc>
          <w:tcPr>
            <w:tcW w:w="948" w:type="dxa"/>
            <w:vMerge w:val="restart"/>
            <w:vAlign w:val="center"/>
          </w:tcPr>
          <w:p w14:paraId="631B5634">
            <w:pPr>
              <w:pStyle w:val="14"/>
              <w:numPr>
                <w:ilvl w:val="-1"/>
                <w:numId w:val="0"/>
              </w:numPr>
              <w:spacing w:before="0" w:after="0" w:line="240" w:lineRule="auto"/>
              <w:jc w:val="center"/>
              <w:outlineLvl w:val="1"/>
              <w:rPr>
                <w:rFonts w:hint="default" w:ascii="Times New Roman" w:hAnsi="Times New Roman" w:eastAsia="宋体" w:cs="Times New Roman"/>
                <w:b/>
                <w:bCs/>
                <w:spacing w:val="0"/>
                <w:sz w:val="24"/>
                <w:szCs w:val="24"/>
                <w:highlight w:val="none"/>
                <w:vertAlign w:val="baseline"/>
                <w:lang w:val="en-US" w:eastAsia="zh-CN"/>
              </w:rPr>
            </w:pPr>
            <w:r>
              <w:rPr>
                <w:rFonts w:hint="default" w:ascii="Times New Roman" w:hAnsi="Times New Roman" w:eastAsia="宋体" w:cs="Times New Roman"/>
                <w:b/>
                <w:bCs/>
                <w:spacing w:val="0"/>
                <w:sz w:val="24"/>
                <w:szCs w:val="24"/>
                <w:highlight w:val="none"/>
                <w:vertAlign w:val="baseline"/>
                <w:lang w:val="en-US" w:eastAsia="zh-CN"/>
              </w:rPr>
              <w:t>★产品</w:t>
            </w:r>
          </w:p>
          <w:p w14:paraId="01157FFB">
            <w:pPr>
              <w:pStyle w:val="14"/>
              <w:numPr>
                <w:ilvl w:val="-1"/>
                <w:numId w:val="0"/>
              </w:numPr>
              <w:spacing w:before="0" w:after="0" w:line="240" w:lineRule="auto"/>
              <w:jc w:val="center"/>
              <w:outlineLvl w:val="1"/>
              <w:rPr>
                <w:rFonts w:hint="default" w:ascii="Times New Roman" w:hAnsi="Times New Roman" w:eastAsia="宋体" w:cs="Times New Roman"/>
                <w:b/>
                <w:bCs/>
                <w:spacing w:val="0"/>
                <w:sz w:val="24"/>
                <w:szCs w:val="24"/>
                <w:highlight w:val="none"/>
                <w:vertAlign w:val="baseline"/>
                <w:lang w:val="en-US" w:eastAsia="zh-CN"/>
              </w:rPr>
            </w:pPr>
            <w:r>
              <w:rPr>
                <w:rFonts w:hint="default" w:ascii="Times New Roman" w:hAnsi="Times New Roman" w:eastAsia="宋体" w:cs="Times New Roman"/>
                <w:b/>
                <w:bCs/>
                <w:spacing w:val="0"/>
                <w:sz w:val="24"/>
                <w:szCs w:val="24"/>
                <w:highlight w:val="none"/>
                <w:vertAlign w:val="baseline"/>
                <w:lang w:val="en-US" w:eastAsia="zh-CN"/>
              </w:rPr>
              <w:t>要求</w:t>
            </w:r>
          </w:p>
        </w:tc>
        <w:tc>
          <w:tcPr>
            <w:tcW w:w="3585" w:type="dxa"/>
            <w:vAlign w:val="center"/>
          </w:tcPr>
          <w:p w14:paraId="55E9AD89">
            <w:pPr>
              <w:numPr>
                <w:ilvl w:val="0"/>
                <w:numId w:val="0"/>
              </w:numPr>
              <w:bidi w:val="0"/>
              <w:rPr>
                <w:rFonts w:hint="default" w:ascii="Times New Roman" w:hAnsi="Times New Roman" w:eastAsia="宋体" w:cs="Times New Roman"/>
                <w:b w:val="0"/>
                <w:bCs w:val="0"/>
                <w:spacing w:val="0"/>
                <w:sz w:val="24"/>
                <w:szCs w:val="24"/>
                <w:highlight w:val="none"/>
                <w:vertAlign w:val="baseline"/>
                <w:lang w:eastAsia="zh-CN"/>
              </w:rPr>
            </w:pPr>
            <w:r>
              <w:rPr>
                <w:rFonts w:hint="eastAsia" w:ascii="Times New Roman" w:hAnsi="Times New Roman" w:cs="Times New Roman"/>
                <w:lang w:val="en-US" w:eastAsia="zh-CN"/>
              </w:rPr>
              <w:t>1.</w:t>
            </w:r>
            <w:r>
              <w:rPr>
                <w:rFonts w:hint="default" w:ascii="Times New Roman" w:hAnsi="Times New Roman" w:cs="Times New Roman"/>
                <w:lang w:val="en-US" w:eastAsia="zh-CN"/>
              </w:rPr>
              <w:t>提供的</w:t>
            </w:r>
            <w:r>
              <w:rPr>
                <w:rFonts w:hint="eastAsia" w:ascii="Times New Roman" w:hAnsi="Times New Roman" w:cs="Times New Roman"/>
                <w:lang w:val="en-US" w:eastAsia="zh-CN"/>
              </w:rPr>
              <w:t>保养材料</w:t>
            </w:r>
            <w:r>
              <w:rPr>
                <w:rFonts w:hint="default" w:ascii="Times New Roman" w:hAnsi="Times New Roman" w:cs="Times New Roman"/>
                <w:lang w:val="en-US" w:eastAsia="zh-CN"/>
              </w:rPr>
              <w:t>必须是</w:t>
            </w:r>
            <w:r>
              <w:rPr>
                <w:rFonts w:hint="eastAsia" w:ascii="Times New Roman" w:hAnsi="Times New Roman" w:cs="Times New Roman"/>
                <w:lang w:val="en-US" w:eastAsia="zh-CN"/>
              </w:rPr>
              <w:t>符合需求清单要求的</w:t>
            </w:r>
            <w:r>
              <w:rPr>
                <w:rFonts w:hint="default" w:ascii="Times New Roman" w:hAnsi="Times New Roman" w:cs="Times New Roman"/>
                <w:lang w:val="en-US" w:eastAsia="zh-CN"/>
              </w:rPr>
              <w:t>型号、规格等全部参数的</w:t>
            </w:r>
            <w:r>
              <w:rPr>
                <w:rFonts w:hint="eastAsia" w:ascii="Times New Roman" w:hAnsi="Times New Roman" w:cs="Times New Roman"/>
                <w:lang w:val="en-US" w:eastAsia="zh-CN"/>
              </w:rPr>
              <w:t>全新零配件</w:t>
            </w:r>
            <w:r>
              <w:rPr>
                <w:rFonts w:hint="default" w:ascii="Times New Roman" w:hAnsi="Times New Roman" w:cs="Times New Roman"/>
                <w:lang w:val="en-US" w:eastAsia="zh-CN"/>
              </w:rPr>
              <w:t>。</w:t>
            </w:r>
          </w:p>
        </w:tc>
        <w:tc>
          <w:tcPr>
            <w:tcW w:w="1422" w:type="dxa"/>
            <w:vAlign w:val="center"/>
          </w:tcPr>
          <w:p w14:paraId="20857E47">
            <w:pPr>
              <w:pStyle w:val="14"/>
              <w:numPr>
                <w:ilvl w:val="-1"/>
                <w:numId w:val="0"/>
              </w:numPr>
              <w:spacing w:before="0" w:after="0" w:line="240" w:lineRule="auto"/>
              <w:jc w:val="center"/>
              <w:outlineLvl w:val="1"/>
              <w:rPr>
                <w:rFonts w:hint="default" w:ascii="Times New Roman" w:hAnsi="Times New Roman" w:eastAsia="宋体" w:cs="Times New Roman"/>
                <w:b/>
                <w:bCs/>
                <w:spacing w:val="0"/>
                <w:sz w:val="24"/>
                <w:szCs w:val="24"/>
                <w:highlight w:val="none"/>
                <w:vertAlign w:val="baseline"/>
                <w:lang w:val="en-US" w:eastAsia="zh-CN"/>
              </w:rPr>
            </w:pPr>
            <w:r>
              <w:rPr>
                <w:rFonts w:hint="default" w:ascii="Times New Roman" w:hAnsi="Times New Roman" w:eastAsia="宋体" w:cs="Times New Roman"/>
                <w:b/>
                <w:bCs/>
                <w:spacing w:val="0"/>
                <w:sz w:val="24"/>
                <w:szCs w:val="24"/>
                <w:highlight w:val="none"/>
                <w:vertAlign w:val="baseline"/>
                <w:lang w:val="en-US" w:eastAsia="zh-CN"/>
              </w:rPr>
              <w:t>完全响应</w:t>
            </w:r>
          </w:p>
        </w:tc>
        <w:tc>
          <w:tcPr>
            <w:tcW w:w="1831" w:type="dxa"/>
            <w:vAlign w:val="center"/>
          </w:tcPr>
          <w:p w14:paraId="66186552">
            <w:pPr>
              <w:pStyle w:val="14"/>
              <w:numPr>
                <w:ilvl w:val="-1"/>
                <w:numId w:val="0"/>
              </w:numPr>
              <w:spacing w:before="0" w:after="0" w:line="240" w:lineRule="auto"/>
              <w:jc w:val="center"/>
              <w:outlineLvl w:val="1"/>
              <w:rPr>
                <w:rFonts w:hint="default" w:ascii="Times New Roman" w:hAnsi="Times New Roman" w:eastAsia="宋体" w:cs="Times New Roman"/>
                <w:b/>
                <w:bCs/>
                <w:spacing w:val="0"/>
                <w:sz w:val="24"/>
                <w:szCs w:val="24"/>
                <w:highlight w:val="none"/>
                <w:vertAlign w:val="baseline"/>
                <w:lang w:eastAsia="zh-CN"/>
              </w:rPr>
            </w:pPr>
          </w:p>
        </w:tc>
      </w:tr>
      <w:tr w14:paraId="00E52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2" w:hRule="atLeast"/>
        </w:trPr>
        <w:tc>
          <w:tcPr>
            <w:tcW w:w="736" w:type="dxa"/>
            <w:vAlign w:val="center"/>
          </w:tcPr>
          <w:p w14:paraId="3D8E853A">
            <w:pPr>
              <w:pStyle w:val="14"/>
              <w:numPr>
                <w:ilvl w:val="-1"/>
                <w:numId w:val="0"/>
              </w:numPr>
              <w:spacing w:before="0" w:after="0" w:line="240" w:lineRule="auto"/>
              <w:jc w:val="center"/>
              <w:outlineLvl w:val="1"/>
              <w:rPr>
                <w:rFonts w:hint="default" w:ascii="Times New Roman" w:hAnsi="Times New Roman" w:eastAsia="宋体" w:cs="Times New Roman"/>
                <w:b/>
                <w:bCs/>
                <w:spacing w:val="0"/>
                <w:sz w:val="24"/>
                <w:szCs w:val="24"/>
                <w:highlight w:val="none"/>
                <w:vertAlign w:val="baseline"/>
                <w:lang w:val="en-US" w:eastAsia="zh-CN"/>
              </w:rPr>
            </w:pPr>
            <w:r>
              <w:rPr>
                <w:rFonts w:hint="default" w:ascii="Times New Roman" w:hAnsi="Times New Roman" w:eastAsia="宋体" w:cs="Times New Roman"/>
                <w:b/>
                <w:bCs/>
                <w:spacing w:val="0"/>
                <w:sz w:val="24"/>
                <w:szCs w:val="24"/>
                <w:highlight w:val="none"/>
                <w:vertAlign w:val="baseline"/>
                <w:lang w:val="en-US" w:eastAsia="zh-CN"/>
              </w:rPr>
              <w:t>2</w:t>
            </w:r>
          </w:p>
        </w:tc>
        <w:tc>
          <w:tcPr>
            <w:tcW w:w="948" w:type="dxa"/>
            <w:vMerge w:val="continue"/>
            <w:vAlign w:val="center"/>
          </w:tcPr>
          <w:p w14:paraId="679B8D28">
            <w:pPr>
              <w:pStyle w:val="14"/>
              <w:numPr>
                <w:ilvl w:val="-1"/>
                <w:numId w:val="0"/>
              </w:numPr>
              <w:spacing w:before="0" w:after="0" w:line="240" w:lineRule="auto"/>
              <w:jc w:val="center"/>
              <w:outlineLvl w:val="1"/>
              <w:rPr>
                <w:rFonts w:hint="default" w:ascii="Times New Roman" w:hAnsi="Times New Roman" w:eastAsia="宋体" w:cs="Times New Roman"/>
                <w:b/>
                <w:bCs/>
                <w:spacing w:val="0"/>
                <w:sz w:val="24"/>
                <w:szCs w:val="24"/>
                <w:highlight w:val="none"/>
                <w:vertAlign w:val="baseline"/>
                <w:lang w:eastAsia="zh-CN"/>
              </w:rPr>
            </w:pPr>
          </w:p>
        </w:tc>
        <w:tc>
          <w:tcPr>
            <w:tcW w:w="3585" w:type="dxa"/>
            <w:vAlign w:val="center"/>
          </w:tcPr>
          <w:p w14:paraId="2BDC28FF">
            <w:pPr>
              <w:numPr>
                <w:ilvl w:val="0"/>
                <w:numId w:val="0"/>
              </w:numPr>
              <w:bidi w:val="0"/>
              <w:rPr>
                <w:rFonts w:hint="default" w:ascii="Times New Roman" w:hAnsi="Times New Roman" w:eastAsia="宋体" w:cs="Times New Roman"/>
                <w:b w:val="0"/>
                <w:bCs w:val="0"/>
                <w:spacing w:val="0"/>
                <w:sz w:val="24"/>
                <w:szCs w:val="24"/>
                <w:highlight w:val="none"/>
                <w:vertAlign w:val="baseline"/>
                <w:lang w:eastAsia="zh-CN"/>
              </w:rPr>
            </w:pPr>
            <w:r>
              <w:rPr>
                <w:rFonts w:hint="eastAsia" w:ascii="Times New Roman" w:hAnsi="Times New Roman" w:cs="Times New Roman"/>
                <w:kern w:val="2"/>
                <w:sz w:val="24"/>
                <w:szCs w:val="24"/>
                <w:lang w:val="en-US" w:eastAsia="zh-CN" w:bidi="ar-SA"/>
              </w:rPr>
              <w:t>2.</w:t>
            </w:r>
            <w:r>
              <w:rPr>
                <w:rFonts w:hint="default" w:ascii="Times New Roman" w:hAnsi="Times New Roman" w:cs="Times New Roman"/>
                <w:lang w:val="en-US" w:eastAsia="zh-CN"/>
              </w:rPr>
              <w:t>提供的</w:t>
            </w:r>
            <w:r>
              <w:rPr>
                <w:rFonts w:hint="eastAsia" w:ascii="Times New Roman" w:hAnsi="Times New Roman" w:cs="Times New Roman"/>
                <w:lang w:val="en-US" w:eastAsia="zh-CN"/>
              </w:rPr>
              <w:t>保养材料</w:t>
            </w:r>
            <w:r>
              <w:rPr>
                <w:rFonts w:hint="default" w:ascii="Times New Roman" w:hAnsi="Times New Roman" w:cs="Times New Roman"/>
                <w:lang w:val="en-US" w:eastAsia="zh-CN"/>
              </w:rPr>
              <w:t>必须</w:t>
            </w:r>
            <w:r>
              <w:rPr>
                <w:rFonts w:hint="eastAsia" w:ascii="Times New Roman" w:hAnsi="Times New Roman" w:cs="Times New Roman"/>
                <w:lang w:val="en-US" w:eastAsia="zh-CN"/>
              </w:rPr>
              <w:t>为闳图盛道原厂产品，</w:t>
            </w:r>
            <w:r>
              <w:rPr>
                <w:rFonts w:hint="default" w:ascii="Times New Roman" w:hAnsi="Times New Roman" w:cs="Times New Roman"/>
                <w:lang w:val="en-US" w:eastAsia="zh-CN"/>
              </w:rPr>
              <w:t>符合原车质保要求</w:t>
            </w:r>
            <w:r>
              <w:rPr>
                <w:rFonts w:hint="eastAsia" w:ascii="Times New Roman" w:hAnsi="Times New Roman" w:cs="Times New Roman"/>
                <w:lang w:val="en-US" w:eastAsia="zh-CN"/>
              </w:rPr>
              <w:t>，</w:t>
            </w:r>
            <w:r>
              <w:rPr>
                <w:rFonts w:hint="default" w:ascii="Times New Roman" w:hAnsi="Times New Roman" w:cs="Times New Roman"/>
                <w:lang w:val="en-US" w:eastAsia="zh-CN"/>
              </w:rPr>
              <w:t>技术状态良好，满足车辆正常运行所需各项技术参数。</w:t>
            </w:r>
          </w:p>
        </w:tc>
        <w:tc>
          <w:tcPr>
            <w:tcW w:w="1422" w:type="dxa"/>
            <w:vAlign w:val="center"/>
          </w:tcPr>
          <w:p w14:paraId="6E57899B">
            <w:pPr>
              <w:pStyle w:val="14"/>
              <w:numPr>
                <w:ilvl w:val="-1"/>
                <w:numId w:val="0"/>
              </w:numPr>
              <w:spacing w:before="0" w:after="0" w:line="240" w:lineRule="auto"/>
              <w:jc w:val="center"/>
              <w:outlineLvl w:val="1"/>
              <w:rPr>
                <w:rFonts w:hint="default" w:ascii="Times New Roman" w:hAnsi="Times New Roman" w:eastAsia="宋体" w:cs="Times New Roman"/>
                <w:b/>
                <w:bCs/>
                <w:spacing w:val="0"/>
                <w:sz w:val="24"/>
                <w:szCs w:val="24"/>
                <w:highlight w:val="none"/>
                <w:vertAlign w:val="baseline"/>
                <w:lang w:eastAsia="zh-CN"/>
              </w:rPr>
            </w:pPr>
            <w:r>
              <w:rPr>
                <w:rFonts w:hint="default" w:ascii="Times New Roman" w:hAnsi="Times New Roman" w:eastAsia="宋体" w:cs="Times New Roman"/>
                <w:b/>
                <w:bCs/>
                <w:spacing w:val="0"/>
                <w:sz w:val="24"/>
                <w:szCs w:val="24"/>
                <w:highlight w:val="none"/>
                <w:vertAlign w:val="baseline"/>
                <w:lang w:val="en-US" w:eastAsia="zh-CN"/>
              </w:rPr>
              <w:t>完全响应</w:t>
            </w:r>
          </w:p>
        </w:tc>
        <w:tc>
          <w:tcPr>
            <w:tcW w:w="1831" w:type="dxa"/>
            <w:vAlign w:val="center"/>
          </w:tcPr>
          <w:p w14:paraId="75F9E5A0">
            <w:pPr>
              <w:pStyle w:val="14"/>
              <w:numPr>
                <w:ilvl w:val="-1"/>
                <w:numId w:val="0"/>
              </w:numPr>
              <w:spacing w:before="0" w:after="0" w:line="240" w:lineRule="auto"/>
              <w:jc w:val="center"/>
              <w:outlineLvl w:val="1"/>
              <w:rPr>
                <w:rFonts w:hint="default" w:ascii="Times New Roman" w:hAnsi="Times New Roman" w:eastAsia="宋体" w:cs="Times New Roman"/>
                <w:b/>
                <w:bCs/>
                <w:spacing w:val="0"/>
                <w:sz w:val="24"/>
                <w:szCs w:val="24"/>
                <w:highlight w:val="none"/>
                <w:vertAlign w:val="baseline"/>
                <w:lang w:eastAsia="zh-CN"/>
              </w:rPr>
            </w:pPr>
          </w:p>
        </w:tc>
      </w:tr>
      <w:tr w14:paraId="3C4E2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trPr>
        <w:tc>
          <w:tcPr>
            <w:tcW w:w="736" w:type="dxa"/>
            <w:vAlign w:val="center"/>
          </w:tcPr>
          <w:p w14:paraId="11E9927F">
            <w:pPr>
              <w:pStyle w:val="14"/>
              <w:numPr>
                <w:ilvl w:val="-1"/>
                <w:numId w:val="0"/>
              </w:numPr>
              <w:spacing w:before="0" w:after="0" w:line="240" w:lineRule="auto"/>
              <w:jc w:val="center"/>
              <w:outlineLvl w:val="1"/>
              <w:rPr>
                <w:rFonts w:hint="default" w:ascii="Times New Roman" w:hAnsi="Times New Roman" w:eastAsia="宋体" w:cs="Times New Roman"/>
                <w:b/>
                <w:bCs/>
                <w:spacing w:val="0"/>
                <w:sz w:val="24"/>
                <w:szCs w:val="24"/>
                <w:highlight w:val="none"/>
                <w:vertAlign w:val="baseline"/>
                <w:lang w:val="en-US" w:eastAsia="zh-CN"/>
              </w:rPr>
            </w:pPr>
            <w:r>
              <w:rPr>
                <w:rFonts w:hint="default" w:ascii="Times New Roman" w:hAnsi="Times New Roman" w:eastAsia="宋体" w:cs="Times New Roman"/>
                <w:b/>
                <w:bCs/>
                <w:spacing w:val="0"/>
                <w:sz w:val="24"/>
                <w:szCs w:val="24"/>
                <w:highlight w:val="none"/>
                <w:vertAlign w:val="baseline"/>
                <w:lang w:val="en-US" w:eastAsia="zh-CN"/>
              </w:rPr>
              <w:t>3</w:t>
            </w:r>
          </w:p>
        </w:tc>
        <w:tc>
          <w:tcPr>
            <w:tcW w:w="948" w:type="dxa"/>
            <w:vAlign w:val="center"/>
          </w:tcPr>
          <w:p w14:paraId="0FA715A7">
            <w:pPr>
              <w:pStyle w:val="14"/>
              <w:numPr>
                <w:ilvl w:val="-1"/>
                <w:numId w:val="0"/>
              </w:numPr>
              <w:spacing w:before="0" w:after="0" w:line="240" w:lineRule="auto"/>
              <w:jc w:val="center"/>
              <w:outlineLvl w:val="1"/>
              <w:rPr>
                <w:rFonts w:hint="default" w:ascii="Times New Roman" w:hAnsi="Times New Roman" w:eastAsia="宋体" w:cs="Times New Roman"/>
                <w:b w:val="0"/>
                <w:bCs w:val="0"/>
                <w:sz w:val="24"/>
                <w:szCs w:val="24"/>
                <w:highlight w:val="none"/>
                <w:lang w:val="en-US" w:eastAsia="zh-CN"/>
              </w:rPr>
            </w:pPr>
            <w:r>
              <w:rPr>
                <w:rFonts w:hint="default" w:ascii="Times New Roman" w:hAnsi="Times New Roman" w:eastAsia="宋体" w:cs="Times New Roman"/>
                <w:b/>
                <w:bCs/>
                <w:spacing w:val="0"/>
                <w:sz w:val="24"/>
                <w:szCs w:val="24"/>
                <w:highlight w:val="none"/>
                <w:vertAlign w:val="baseline"/>
                <w:lang w:val="en-US" w:eastAsia="zh-CN"/>
              </w:rPr>
              <w:t>★项目时限</w:t>
            </w:r>
          </w:p>
        </w:tc>
        <w:tc>
          <w:tcPr>
            <w:tcW w:w="3585" w:type="dxa"/>
            <w:vAlign w:val="center"/>
          </w:tcPr>
          <w:p w14:paraId="7C84B29B">
            <w:pPr>
              <w:pStyle w:val="14"/>
              <w:numPr>
                <w:ilvl w:val="-1"/>
                <w:numId w:val="0"/>
              </w:numPr>
              <w:spacing w:before="0" w:after="0" w:line="240" w:lineRule="auto"/>
              <w:jc w:val="left"/>
              <w:outlineLvl w:val="1"/>
              <w:rPr>
                <w:rFonts w:hint="default" w:ascii="Times New Roman" w:hAnsi="Times New Roman" w:eastAsia="宋体" w:cs="Times New Roman"/>
                <w:b w:val="0"/>
                <w:bCs w:val="0"/>
                <w:sz w:val="24"/>
                <w:szCs w:val="24"/>
                <w:highlight w:val="none"/>
                <w:lang w:val="en-US" w:eastAsia="zh-CN"/>
              </w:rPr>
            </w:pPr>
            <w:r>
              <w:rPr>
                <w:rFonts w:hint="default" w:ascii="Times New Roman" w:hAnsi="Times New Roman" w:cs="Times New Roman"/>
                <w:lang w:val="en-US" w:eastAsia="zh-CN"/>
              </w:rPr>
              <w:t>中选人在收到中选通知之日起5个工作日</w:t>
            </w:r>
            <w:r>
              <w:rPr>
                <w:rFonts w:hint="eastAsia" w:ascii="Times New Roman" w:hAnsi="Times New Roman" w:cs="Times New Roman"/>
                <w:lang w:val="en-US" w:eastAsia="zh-CN"/>
              </w:rPr>
              <w:t>内</w:t>
            </w:r>
            <w:r>
              <w:rPr>
                <w:rFonts w:hint="default" w:ascii="Times New Roman" w:hAnsi="Times New Roman" w:cs="Times New Roman"/>
                <w:lang w:val="en-US" w:eastAsia="zh-CN"/>
              </w:rPr>
              <w:t>完成需求对接。</w:t>
            </w:r>
          </w:p>
        </w:tc>
        <w:tc>
          <w:tcPr>
            <w:tcW w:w="1422" w:type="dxa"/>
            <w:vAlign w:val="center"/>
          </w:tcPr>
          <w:p w14:paraId="71BA6057">
            <w:pPr>
              <w:pStyle w:val="14"/>
              <w:numPr>
                <w:ilvl w:val="-1"/>
                <w:numId w:val="0"/>
              </w:numPr>
              <w:spacing w:before="0" w:after="0" w:line="240" w:lineRule="auto"/>
              <w:jc w:val="center"/>
              <w:outlineLvl w:val="1"/>
              <w:rPr>
                <w:rFonts w:hint="default" w:ascii="Times New Roman" w:hAnsi="Times New Roman" w:eastAsia="宋体" w:cs="Times New Roman"/>
                <w:b/>
                <w:bCs/>
                <w:spacing w:val="0"/>
                <w:sz w:val="24"/>
                <w:szCs w:val="24"/>
                <w:highlight w:val="none"/>
                <w:vertAlign w:val="baseline"/>
                <w:lang w:eastAsia="zh-CN"/>
              </w:rPr>
            </w:pPr>
            <w:r>
              <w:rPr>
                <w:rFonts w:hint="default" w:ascii="Times New Roman" w:hAnsi="Times New Roman" w:eastAsia="宋体" w:cs="Times New Roman"/>
                <w:b/>
                <w:bCs/>
                <w:spacing w:val="0"/>
                <w:sz w:val="24"/>
                <w:szCs w:val="24"/>
                <w:highlight w:val="none"/>
                <w:vertAlign w:val="baseline"/>
                <w:lang w:val="en-US" w:eastAsia="zh-CN"/>
              </w:rPr>
              <w:t>完全响应</w:t>
            </w:r>
          </w:p>
        </w:tc>
        <w:tc>
          <w:tcPr>
            <w:tcW w:w="1831" w:type="dxa"/>
            <w:vAlign w:val="center"/>
          </w:tcPr>
          <w:p w14:paraId="08BE6AA2">
            <w:pPr>
              <w:pStyle w:val="14"/>
              <w:numPr>
                <w:ilvl w:val="-1"/>
                <w:numId w:val="0"/>
              </w:numPr>
              <w:spacing w:before="0" w:after="0" w:line="240" w:lineRule="auto"/>
              <w:jc w:val="center"/>
              <w:outlineLvl w:val="1"/>
              <w:rPr>
                <w:rFonts w:hint="default" w:ascii="Times New Roman" w:hAnsi="Times New Roman" w:eastAsia="宋体" w:cs="Times New Roman"/>
                <w:b/>
                <w:bCs/>
                <w:spacing w:val="0"/>
                <w:sz w:val="24"/>
                <w:szCs w:val="24"/>
                <w:highlight w:val="none"/>
                <w:vertAlign w:val="baseline"/>
                <w:lang w:eastAsia="zh-CN"/>
              </w:rPr>
            </w:pPr>
          </w:p>
        </w:tc>
      </w:tr>
      <w:tr w14:paraId="59BFC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6" w:hRule="atLeast"/>
        </w:trPr>
        <w:tc>
          <w:tcPr>
            <w:tcW w:w="736" w:type="dxa"/>
            <w:vAlign w:val="center"/>
          </w:tcPr>
          <w:p w14:paraId="1C633515">
            <w:pPr>
              <w:pStyle w:val="14"/>
              <w:numPr>
                <w:ilvl w:val="-1"/>
                <w:numId w:val="0"/>
              </w:numPr>
              <w:spacing w:before="0" w:after="0" w:line="240" w:lineRule="auto"/>
              <w:jc w:val="center"/>
              <w:outlineLvl w:val="1"/>
              <w:rPr>
                <w:rFonts w:hint="default" w:ascii="Times New Roman" w:hAnsi="Times New Roman" w:eastAsia="宋体" w:cs="Times New Roman"/>
                <w:b/>
                <w:bCs/>
                <w:spacing w:val="0"/>
                <w:sz w:val="24"/>
                <w:szCs w:val="24"/>
                <w:highlight w:val="none"/>
                <w:vertAlign w:val="baseline"/>
                <w:lang w:val="en-US" w:eastAsia="zh-CN"/>
              </w:rPr>
            </w:pPr>
            <w:r>
              <w:rPr>
                <w:rFonts w:hint="default" w:ascii="Times New Roman" w:hAnsi="Times New Roman" w:eastAsia="宋体" w:cs="Times New Roman"/>
                <w:b/>
                <w:bCs/>
                <w:spacing w:val="0"/>
                <w:sz w:val="24"/>
                <w:szCs w:val="24"/>
                <w:highlight w:val="none"/>
                <w:vertAlign w:val="baseline"/>
                <w:lang w:val="en-US" w:eastAsia="zh-CN"/>
              </w:rPr>
              <w:t>4</w:t>
            </w:r>
          </w:p>
        </w:tc>
        <w:tc>
          <w:tcPr>
            <w:tcW w:w="948" w:type="dxa"/>
            <w:vAlign w:val="center"/>
          </w:tcPr>
          <w:p w14:paraId="0E1A2634">
            <w:pPr>
              <w:pStyle w:val="14"/>
              <w:numPr>
                <w:ilvl w:val="-1"/>
                <w:numId w:val="0"/>
              </w:numPr>
              <w:spacing w:before="0" w:after="0" w:line="240" w:lineRule="auto"/>
              <w:jc w:val="center"/>
              <w:outlineLvl w:val="1"/>
              <w:rPr>
                <w:rFonts w:hint="default" w:ascii="Times New Roman" w:hAnsi="Times New Roman" w:eastAsia="宋体" w:cs="Times New Roman"/>
                <w:b/>
                <w:bCs/>
                <w:spacing w:val="0"/>
                <w:sz w:val="24"/>
                <w:szCs w:val="24"/>
                <w:highlight w:val="none"/>
                <w:vertAlign w:val="baseline"/>
                <w:lang w:val="en-US" w:eastAsia="zh-CN"/>
              </w:rPr>
            </w:pPr>
            <w:r>
              <w:rPr>
                <w:rFonts w:hint="default" w:ascii="Times New Roman" w:hAnsi="Times New Roman" w:eastAsia="宋体" w:cs="Times New Roman"/>
                <w:b/>
                <w:bCs/>
                <w:spacing w:val="0"/>
                <w:sz w:val="24"/>
                <w:szCs w:val="24"/>
                <w:highlight w:val="none"/>
                <w:vertAlign w:val="baseline"/>
                <w:lang w:val="en-US" w:eastAsia="zh-CN"/>
              </w:rPr>
              <w:t>★付款方式</w:t>
            </w:r>
          </w:p>
        </w:tc>
        <w:tc>
          <w:tcPr>
            <w:tcW w:w="3585" w:type="dxa"/>
            <w:vAlign w:val="center"/>
          </w:tcPr>
          <w:p w14:paraId="5FB363A4">
            <w:pPr>
              <w:pStyle w:val="14"/>
              <w:numPr>
                <w:ilvl w:val="-1"/>
                <w:numId w:val="0"/>
              </w:numPr>
              <w:spacing w:before="0" w:after="0" w:line="240" w:lineRule="auto"/>
              <w:jc w:val="left"/>
              <w:outlineLvl w:val="1"/>
              <w:rPr>
                <w:rFonts w:hint="default" w:ascii="Times New Roman" w:hAnsi="Times New Roman" w:eastAsia="宋体" w:cs="Times New Roman"/>
                <w:b/>
                <w:bCs/>
                <w:spacing w:val="0"/>
                <w:sz w:val="24"/>
                <w:szCs w:val="24"/>
                <w:highlight w:val="none"/>
                <w:vertAlign w:val="baseline"/>
                <w:lang w:eastAsia="zh-CN"/>
              </w:rPr>
            </w:pPr>
            <w:r>
              <w:rPr>
                <w:rFonts w:hint="default" w:ascii="Times New Roman" w:hAnsi="Times New Roman" w:cs="Times New Roman"/>
                <w:lang w:val="en-US" w:eastAsia="zh-CN"/>
              </w:rPr>
              <w:t>款项支付前，中选人须向采购人提供相应款项的增值税专用发票。</w:t>
            </w:r>
          </w:p>
        </w:tc>
        <w:tc>
          <w:tcPr>
            <w:tcW w:w="1422" w:type="dxa"/>
            <w:vAlign w:val="center"/>
          </w:tcPr>
          <w:p w14:paraId="2662E994">
            <w:pPr>
              <w:pStyle w:val="14"/>
              <w:numPr>
                <w:ilvl w:val="-1"/>
                <w:numId w:val="0"/>
              </w:numPr>
              <w:spacing w:before="0" w:after="0" w:line="240" w:lineRule="auto"/>
              <w:jc w:val="center"/>
              <w:outlineLvl w:val="1"/>
              <w:rPr>
                <w:rFonts w:hint="default" w:ascii="Times New Roman" w:hAnsi="Times New Roman" w:eastAsia="宋体" w:cs="Times New Roman"/>
                <w:b/>
                <w:bCs/>
                <w:spacing w:val="0"/>
                <w:sz w:val="24"/>
                <w:szCs w:val="24"/>
                <w:highlight w:val="none"/>
                <w:vertAlign w:val="baseline"/>
                <w:lang w:eastAsia="zh-CN"/>
              </w:rPr>
            </w:pPr>
            <w:r>
              <w:rPr>
                <w:rFonts w:hint="default" w:ascii="Times New Roman" w:hAnsi="Times New Roman" w:eastAsia="宋体" w:cs="Times New Roman"/>
                <w:b/>
                <w:bCs/>
                <w:spacing w:val="0"/>
                <w:sz w:val="24"/>
                <w:szCs w:val="24"/>
                <w:highlight w:val="none"/>
                <w:vertAlign w:val="baseline"/>
                <w:lang w:val="en-US" w:eastAsia="zh-CN"/>
              </w:rPr>
              <w:t>完全响应</w:t>
            </w:r>
          </w:p>
        </w:tc>
        <w:tc>
          <w:tcPr>
            <w:tcW w:w="1831" w:type="dxa"/>
            <w:vAlign w:val="center"/>
          </w:tcPr>
          <w:p w14:paraId="27F14867">
            <w:pPr>
              <w:pStyle w:val="14"/>
              <w:numPr>
                <w:ilvl w:val="-1"/>
                <w:numId w:val="0"/>
              </w:numPr>
              <w:spacing w:before="0" w:after="0" w:line="240" w:lineRule="auto"/>
              <w:jc w:val="center"/>
              <w:outlineLvl w:val="1"/>
              <w:rPr>
                <w:rFonts w:hint="default" w:ascii="Times New Roman" w:hAnsi="Times New Roman" w:eastAsia="宋体" w:cs="Times New Roman"/>
                <w:b/>
                <w:bCs/>
                <w:spacing w:val="0"/>
                <w:sz w:val="24"/>
                <w:szCs w:val="24"/>
                <w:highlight w:val="none"/>
                <w:vertAlign w:val="baseline"/>
                <w:lang w:eastAsia="zh-CN"/>
              </w:rPr>
            </w:pPr>
          </w:p>
        </w:tc>
      </w:tr>
    </w:tbl>
    <w:p w14:paraId="467C624C">
      <w:pPr>
        <w:pStyle w:val="14"/>
        <w:numPr>
          <w:ilvl w:val="-1"/>
          <w:numId w:val="0"/>
        </w:numPr>
        <w:spacing w:before="0" w:after="0" w:line="360" w:lineRule="auto"/>
        <w:ind w:firstLine="0"/>
        <w:jc w:val="both"/>
        <w:outlineLvl w:val="1"/>
        <w:rPr>
          <w:rFonts w:hint="default" w:ascii="Times New Roman" w:hAnsi="Times New Roman" w:eastAsia="宋体" w:cs="Times New Roman"/>
          <w:b/>
          <w:bCs/>
          <w:spacing w:val="0"/>
          <w:sz w:val="24"/>
          <w:szCs w:val="24"/>
          <w:highlight w:val="none"/>
          <w:lang w:eastAsia="zh-CN"/>
        </w:rPr>
      </w:pPr>
    </w:p>
    <w:p w14:paraId="12955726">
      <w:pPr>
        <w:keepNext w:val="0"/>
        <w:keepLines w:val="0"/>
        <w:pageBreakBefore w:val="0"/>
        <w:kinsoku/>
        <w:wordWrap w:val="0"/>
        <w:overflowPunct/>
        <w:topLinePunct w:val="0"/>
        <w:bidi w:val="0"/>
        <w:adjustRightInd w:val="0"/>
        <w:snapToGrid w:val="0"/>
        <w:spacing w:line="560" w:lineRule="exact"/>
        <w:ind w:firstLine="4800" w:firstLineChars="2000"/>
        <w:rPr>
          <w:rFonts w:hint="default" w:ascii="Times New Roman" w:hAnsi="Times New Roman" w:eastAsia="宋体" w:cs="Times New Roman"/>
          <w:bCs/>
          <w:sz w:val="24"/>
          <w:szCs w:val="24"/>
          <w:highlight w:val="none"/>
        </w:rPr>
      </w:pPr>
      <w:r>
        <w:rPr>
          <w:rFonts w:hint="default" w:ascii="Times New Roman" w:hAnsi="Times New Roman" w:eastAsia="宋体" w:cs="Times New Roman"/>
          <w:bCs/>
          <w:sz w:val="24"/>
          <w:szCs w:val="24"/>
          <w:highlight w:val="none"/>
          <w:lang w:val="en-US" w:eastAsia="zh-CN"/>
        </w:rPr>
        <w:t>参评供应商</w:t>
      </w:r>
      <w:r>
        <w:rPr>
          <w:rFonts w:hint="default" w:ascii="Times New Roman" w:hAnsi="Times New Roman" w:eastAsia="宋体" w:cs="Times New Roman"/>
          <w:b/>
          <w:bCs w:val="0"/>
          <w:sz w:val="24"/>
          <w:szCs w:val="24"/>
          <w:highlight w:val="none"/>
        </w:rPr>
        <w:t>（</w:t>
      </w:r>
      <w:r>
        <w:rPr>
          <w:rFonts w:hint="default" w:ascii="Times New Roman" w:hAnsi="Times New Roman" w:eastAsia="宋体" w:cs="Times New Roman"/>
          <w:b/>
          <w:bCs w:val="0"/>
          <w:sz w:val="24"/>
          <w:szCs w:val="24"/>
          <w:highlight w:val="none"/>
          <w:lang w:val="en-US" w:eastAsia="zh-CN"/>
        </w:rPr>
        <w:t>盖</w:t>
      </w:r>
      <w:r>
        <w:rPr>
          <w:rFonts w:hint="default" w:ascii="Times New Roman" w:hAnsi="Times New Roman" w:eastAsia="宋体" w:cs="Times New Roman"/>
          <w:b/>
          <w:bCs w:val="0"/>
          <w:sz w:val="24"/>
          <w:szCs w:val="24"/>
          <w:highlight w:val="none"/>
        </w:rPr>
        <w:t>章）</w:t>
      </w:r>
      <w:r>
        <w:rPr>
          <w:rFonts w:hint="default" w:ascii="Times New Roman" w:hAnsi="Times New Roman" w:eastAsia="宋体" w:cs="Times New Roman"/>
          <w:bCs/>
          <w:sz w:val="24"/>
          <w:szCs w:val="24"/>
          <w:highlight w:val="none"/>
        </w:rPr>
        <w:t>：</w:t>
      </w:r>
    </w:p>
    <w:p w14:paraId="7AE01957">
      <w:pPr>
        <w:keepNext w:val="0"/>
        <w:keepLines w:val="0"/>
        <w:pageBreakBefore w:val="0"/>
        <w:kinsoku/>
        <w:wordWrap w:val="0"/>
        <w:overflowPunct/>
        <w:topLinePunct w:val="0"/>
        <w:bidi w:val="0"/>
        <w:adjustRightInd w:val="0"/>
        <w:snapToGrid w:val="0"/>
        <w:spacing w:line="560" w:lineRule="exact"/>
        <w:ind w:firstLine="4800" w:firstLineChars="2000"/>
        <w:rPr>
          <w:rFonts w:hint="default" w:ascii="Times New Roman" w:hAnsi="Times New Roman" w:eastAsia="宋体" w:cs="Times New Roman"/>
          <w:bCs/>
          <w:sz w:val="24"/>
          <w:szCs w:val="24"/>
          <w:highlight w:val="none"/>
        </w:rPr>
      </w:pPr>
      <w:r>
        <w:rPr>
          <w:rFonts w:hint="default" w:ascii="Times New Roman" w:hAnsi="Times New Roman" w:eastAsia="宋体" w:cs="Times New Roman"/>
          <w:bCs/>
          <w:sz w:val="24"/>
          <w:szCs w:val="24"/>
          <w:highlight w:val="none"/>
        </w:rPr>
        <w:t>代表</w:t>
      </w:r>
      <w:r>
        <w:rPr>
          <w:rFonts w:hint="default" w:ascii="Times New Roman" w:hAnsi="Times New Roman" w:eastAsia="宋体" w:cs="Times New Roman"/>
          <w:b/>
          <w:bCs w:val="0"/>
          <w:sz w:val="24"/>
          <w:szCs w:val="24"/>
          <w:highlight w:val="none"/>
        </w:rPr>
        <w:t>（签字）</w:t>
      </w:r>
      <w:r>
        <w:rPr>
          <w:rFonts w:hint="default" w:ascii="Times New Roman" w:hAnsi="Times New Roman" w:eastAsia="宋体" w:cs="Times New Roman"/>
          <w:bCs/>
          <w:sz w:val="24"/>
          <w:szCs w:val="24"/>
          <w:highlight w:val="none"/>
        </w:rPr>
        <w:t>：</w:t>
      </w:r>
    </w:p>
    <w:p w14:paraId="648EB17E">
      <w:pPr>
        <w:keepNext w:val="0"/>
        <w:keepLines w:val="0"/>
        <w:pageBreakBefore w:val="0"/>
        <w:kinsoku/>
        <w:wordWrap w:val="0"/>
        <w:overflowPunct/>
        <w:topLinePunct w:val="0"/>
        <w:bidi w:val="0"/>
        <w:adjustRightInd w:val="0"/>
        <w:snapToGrid w:val="0"/>
        <w:spacing w:line="560" w:lineRule="exact"/>
        <w:ind w:firstLine="4800" w:firstLineChars="2000"/>
        <w:rPr>
          <w:rFonts w:hint="default" w:ascii="Times New Roman" w:hAnsi="Times New Roman" w:eastAsia="宋体" w:cs="Times New Roman"/>
          <w:bCs/>
          <w:sz w:val="24"/>
          <w:szCs w:val="24"/>
          <w:highlight w:val="none"/>
          <w:lang w:val="en-US" w:eastAsia="zh-CN"/>
        </w:rPr>
      </w:pPr>
      <w:r>
        <w:rPr>
          <w:rFonts w:hint="default" w:ascii="Times New Roman" w:hAnsi="Times New Roman" w:eastAsia="宋体" w:cs="Times New Roman"/>
          <w:bCs/>
          <w:sz w:val="24"/>
          <w:szCs w:val="24"/>
          <w:highlight w:val="none"/>
        </w:rPr>
        <w:t>日期：</w:t>
      </w:r>
    </w:p>
    <w:p w14:paraId="5F91BCF3">
      <w:pPr>
        <w:keepNext w:val="0"/>
        <w:keepLines w:val="0"/>
        <w:pageBreakBefore w:val="0"/>
        <w:kinsoku/>
        <w:wordWrap w:val="0"/>
        <w:overflowPunct/>
        <w:topLinePunct w:val="0"/>
        <w:bidi w:val="0"/>
        <w:adjustRightInd w:val="0"/>
        <w:snapToGrid w:val="0"/>
        <w:spacing w:line="560" w:lineRule="exact"/>
        <w:ind w:firstLine="0" w:firstLineChars="0"/>
        <w:rPr>
          <w:rFonts w:hint="default" w:ascii="Times New Roman" w:hAnsi="Times New Roman" w:eastAsia="宋体" w:cs="Times New Roman"/>
          <w:bCs/>
          <w:sz w:val="24"/>
          <w:szCs w:val="24"/>
          <w:highlight w:val="none"/>
          <w:lang w:val="en-US" w:eastAsia="zh-CN"/>
        </w:rPr>
      </w:pPr>
    </w:p>
    <w:sectPr>
      <w:footerReference r:id="rId7" w:type="default"/>
      <w:pgSz w:w="11906" w:h="16838"/>
      <w:pgMar w:top="1440" w:right="1800" w:bottom="1440" w:left="1800" w:header="851" w:footer="992" w:gutter="0"/>
      <w:pgNumType w:fmt="decimal"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imes">
    <w:altName w:val="Times New Roman"/>
    <w:panose1 w:val="02020603050405020304"/>
    <w:charset w:val="00"/>
    <w:family w:val="roman"/>
    <w:pitch w:val="default"/>
    <w:sig w:usb0="00000000" w:usb1="00000000"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420EED">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1B06AE">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DA82E6">
    <w:pPr>
      <w:pStyle w:val="8"/>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DEB9D5">
                          <w:pPr>
                            <w:pStyle w:val="8"/>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9</w:t>
                          </w:r>
                          <w:r>
                            <w:t>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78DEB9D5">
                    <w:pPr>
                      <w:pStyle w:val="8"/>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9</w:t>
                    </w:r>
                    <w:r>
                      <w:t>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88" w:lineRule="auto"/>
        <w:ind w:firstLine="480"/>
      </w:pPr>
      <w:r>
        <w:separator/>
      </w:r>
    </w:p>
  </w:footnote>
  <w:footnote w:type="continuationSeparator" w:id="1">
    <w:p>
      <w:pPr>
        <w:spacing w:line="288"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AD870B9"/>
    <w:multiLevelType w:val="singleLevel"/>
    <w:tmpl w:val="BAD870B9"/>
    <w:lvl w:ilvl="0" w:tentative="0">
      <w:start w:val="1"/>
      <w:numFmt w:val="decimal"/>
      <w:lvlText w:val="%1."/>
      <w:lvlJc w:val="left"/>
      <w:pPr>
        <w:ind w:left="425" w:hanging="425"/>
      </w:pPr>
      <w:rPr>
        <w:rFonts w:hint="default"/>
      </w:rPr>
    </w:lvl>
  </w:abstractNum>
  <w:abstractNum w:abstractNumId="1">
    <w:nsid w:val="D17BD933"/>
    <w:multiLevelType w:val="singleLevel"/>
    <w:tmpl w:val="D17BD933"/>
    <w:lvl w:ilvl="0" w:tentative="0">
      <w:start w:val="2"/>
      <w:numFmt w:val="chineseCounting"/>
      <w:suff w:val="space"/>
      <w:lvlText w:val="第%1章"/>
      <w:lvlJc w:val="left"/>
      <w:rPr>
        <w:rFonts w:hint="eastAsia"/>
      </w:rPr>
    </w:lvl>
  </w:abstractNum>
  <w:abstractNum w:abstractNumId="2">
    <w:nsid w:val="3A295810"/>
    <w:multiLevelType w:val="singleLevel"/>
    <w:tmpl w:val="3A295810"/>
    <w:lvl w:ilvl="0" w:tentative="0">
      <w:start w:val="2"/>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ExZjAyMmEzZTVmNjE0MDdhODY0OTZkZWU4YWU2YjQifQ=="/>
  </w:docVars>
  <w:rsids>
    <w:rsidRoot w:val="79405FC3"/>
    <w:rsid w:val="00074853"/>
    <w:rsid w:val="016838F7"/>
    <w:rsid w:val="01D64E19"/>
    <w:rsid w:val="02F7036D"/>
    <w:rsid w:val="0555512F"/>
    <w:rsid w:val="05965CF1"/>
    <w:rsid w:val="05EE4029"/>
    <w:rsid w:val="06905621"/>
    <w:rsid w:val="06FB0EE0"/>
    <w:rsid w:val="07716E09"/>
    <w:rsid w:val="07B00BA8"/>
    <w:rsid w:val="07B80132"/>
    <w:rsid w:val="085A0EEB"/>
    <w:rsid w:val="088941D3"/>
    <w:rsid w:val="08921256"/>
    <w:rsid w:val="0B564648"/>
    <w:rsid w:val="0CB22BF4"/>
    <w:rsid w:val="0D2C2CE8"/>
    <w:rsid w:val="0ECF347F"/>
    <w:rsid w:val="0F136D89"/>
    <w:rsid w:val="0FC17835"/>
    <w:rsid w:val="13A62C1B"/>
    <w:rsid w:val="13F41D25"/>
    <w:rsid w:val="16273EAB"/>
    <w:rsid w:val="17F9064A"/>
    <w:rsid w:val="18836AA1"/>
    <w:rsid w:val="1B3F3F43"/>
    <w:rsid w:val="1DC55869"/>
    <w:rsid w:val="1E01217A"/>
    <w:rsid w:val="1E651BEC"/>
    <w:rsid w:val="1EF91491"/>
    <w:rsid w:val="1F161F9B"/>
    <w:rsid w:val="1FFC104D"/>
    <w:rsid w:val="220E22E5"/>
    <w:rsid w:val="223E208E"/>
    <w:rsid w:val="24980298"/>
    <w:rsid w:val="25761DDF"/>
    <w:rsid w:val="25B2317F"/>
    <w:rsid w:val="27A26C1B"/>
    <w:rsid w:val="280434AE"/>
    <w:rsid w:val="28BE5BAE"/>
    <w:rsid w:val="295B4877"/>
    <w:rsid w:val="2BE47802"/>
    <w:rsid w:val="2BFD1916"/>
    <w:rsid w:val="2C225C6C"/>
    <w:rsid w:val="2DB9208A"/>
    <w:rsid w:val="2E27667F"/>
    <w:rsid w:val="308853B0"/>
    <w:rsid w:val="30B537E6"/>
    <w:rsid w:val="31142EB4"/>
    <w:rsid w:val="319401C7"/>
    <w:rsid w:val="356814A4"/>
    <w:rsid w:val="37092568"/>
    <w:rsid w:val="37963018"/>
    <w:rsid w:val="38787078"/>
    <w:rsid w:val="39E56B12"/>
    <w:rsid w:val="3AB53AC1"/>
    <w:rsid w:val="3C1A4DAA"/>
    <w:rsid w:val="3C227C4E"/>
    <w:rsid w:val="3C9D7253"/>
    <w:rsid w:val="3DDD2BD6"/>
    <w:rsid w:val="3E3C71F1"/>
    <w:rsid w:val="3F184C78"/>
    <w:rsid w:val="3F6D76B7"/>
    <w:rsid w:val="3FC65745"/>
    <w:rsid w:val="401F238C"/>
    <w:rsid w:val="42285E22"/>
    <w:rsid w:val="42865C29"/>
    <w:rsid w:val="43361D38"/>
    <w:rsid w:val="43B6448F"/>
    <w:rsid w:val="472745EF"/>
    <w:rsid w:val="472D7E58"/>
    <w:rsid w:val="47BC4B8D"/>
    <w:rsid w:val="48375B97"/>
    <w:rsid w:val="48765B03"/>
    <w:rsid w:val="49B02FC2"/>
    <w:rsid w:val="4A022DED"/>
    <w:rsid w:val="4A1A3B32"/>
    <w:rsid w:val="4AC7306C"/>
    <w:rsid w:val="4B067874"/>
    <w:rsid w:val="502205CA"/>
    <w:rsid w:val="54220816"/>
    <w:rsid w:val="55C30772"/>
    <w:rsid w:val="569C7B41"/>
    <w:rsid w:val="56D42E4D"/>
    <w:rsid w:val="56F123F5"/>
    <w:rsid w:val="5B667F3D"/>
    <w:rsid w:val="5BA9189E"/>
    <w:rsid w:val="5D244026"/>
    <w:rsid w:val="5ECA1FD8"/>
    <w:rsid w:val="5EF24446"/>
    <w:rsid w:val="5F612946"/>
    <w:rsid w:val="63C1586D"/>
    <w:rsid w:val="640D6BEF"/>
    <w:rsid w:val="65B15E81"/>
    <w:rsid w:val="66311F06"/>
    <w:rsid w:val="68273FF7"/>
    <w:rsid w:val="68C30045"/>
    <w:rsid w:val="6C1A634D"/>
    <w:rsid w:val="6CBD37C6"/>
    <w:rsid w:val="6D8B40D2"/>
    <w:rsid w:val="6D8D0DA1"/>
    <w:rsid w:val="6DC1118F"/>
    <w:rsid w:val="6DC96F04"/>
    <w:rsid w:val="6E55101A"/>
    <w:rsid w:val="6ECA667C"/>
    <w:rsid w:val="70205314"/>
    <w:rsid w:val="719A5640"/>
    <w:rsid w:val="72B83105"/>
    <w:rsid w:val="73A14A8E"/>
    <w:rsid w:val="73BD44C6"/>
    <w:rsid w:val="73CA0687"/>
    <w:rsid w:val="75EE4741"/>
    <w:rsid w:val="775D0683"/>
    <w:rsid w:val="78A15F6B"/>
    <w:rsid w:val="790659EB"/>
    <w:rsid w:val="79405FC3"/>
    <w:rsid w:val="7B6B1B45"/>
    <w:rsid w:val="7BC54B79"/>
    <w:rsid w:val="7F502516"/>
    <w:rsid w:val="7FE754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spacing w:line="288" w:lineRule="auto"/>
      <w:ind w:firstLine="643" w:firstLineChars="200"/>
      <w:jc w:val="both"/>
    </w:pPr>
    <w:rPr>
      <w:rFonts w:asciiTheme="minorAscii" w:hAnsiTheme="minorAscii" w:eastAsiaTheme="minorEastAsia" w:cstheme="minorBidi"/>
      <w:kern w:val="2"/>
      <w:sz w:val="24"/>
      <w:szCs w:val="24"/>
      <w:lang w:val="en-US" w:eastAsia="zh-CN" w:bidi="ar-SA"/>
    </w:rPr>
  </w:style>
  <w:style w:type="character" w:default="1" w:styleId="12">
    <w:name w:val="Default Paragraph Font"/>
    <w:semiHidden/>
    <w:qFormat/>
    <w:uiPriority w:val="0"/>
  </w:style>
  <w:style w:type="table" w:default="1" w:styleId="10">
    <w:name w:val="Normal Table"/>
    <w:autoRedefine/>
    <w:semiHidden/>
    <w:qFormat/>
    <w:uiPriority w:val="0"/>
    <w:tblPr>
      <w:tblCellMar>
        <w:top w:w="0" w:type="dxa"/>
        <w:left w:w="108" w:type="dxa"/>
        <w:bottom w:w="0" w:type="dxa"/>
        <w:right w:w="108" w:type="dxa"/>
      </w:tblCellMar>
    </w:tblPr>
  </w:style>
  <w:style w:type="paragraph" w:styleId="2">
    <w:name w:val="Body Text First Indent"/>
    <w:basedOn w:val="3"/>
    <w:next w:val="5"/>
    <w:qFormat/>
    <w:uiPriority w:val="0"/>
    <w:pPr>
      <w:spacing w:after="120"/>
      <w:ind w:firstLine="420" w:firstLineChars="100"/>
    </w:pPr>
  </w:style>
  <w:style w:type="paragraph" w:styleId="3">
    <w:name w:val="Body Text"/>
    <w:basedOn w:val="1"/>
    <w:next w:val="4"/>
    <w:autoRedefine/>
    <w:qFormat/>
    <w:uiPriority w:val="0"/>
    <w:pPr>
      <w:spacing w:line="360" w:lineRule="auto"/>
    </w:pPr>
    <w:rPr>
      <w:szCs w:val="20"/>
    </w:rPr>
  </w:style>
  <w:style w:type="paragraph" w:customStyle="1" w:styleId="4">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styleId="5">
    <w:name w:val="Body Text First Indent 2"/>
    <w:basedOn w:val="1"/>
    <w:qFormat/>
    <w:uiPriority w:val="0"/>
    <w:pPr>
      <w:widowControl/>
      <w:ind w:firstLine="420" w:firstLineChars="200"/>
      <w:jc w:val="left"/>
    </w:pPr>
    <w:rPr>
      <w:rFonts w:ascii="Calibri" w:hAnsi="Calibri"/>
      <w:kern w:val="0"/>
      <w:sz w:val="24"/>
      <w:lang w:eastAsia="en-US" w:bidi="en-US"/>
    </w:rPr>
  </w:style>
  <w:style w:type="paragraph" w:styleId="6">
    <w:name w:val="annotation text"/>
    <w:basedOn w:val="1"/>
    <w:autoRedefine/>
    <w:qFormat/>
    <w:uiPriority w:val="0"/>
    <w:pPr>
      <w:jc w:val="left"/>
    </w:pPr>
  </w:style>
  <w:style w:type="paragraph" w:styleId="7">
    <w:name w:val="Plain Text"/>
    <w:basedOn w:val="1"/>
    <w:next w:val="1"/>
    <w:qFormat/>
    <w:uiPriority w:val="0"/>
    <w:rPr>
      <w:rFonts w:ascii="宋体" w:hAnsi="Courier New" w:cs="Courier New"/>
      <w:szCs w:val="21"/>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3">
    <w:name w:val="样式 文字 + 首行缩进:  2 字符3"/>
    <w:basedOn w:val="1"/>
    <w:autoRedefine/>
    <w:qFormat/>
    <w:uiPriority w:val="0"/>
    <w:pPr>
      <w:spacing w:line="360" w:lineRule="auto"/>
      <w:jc w:val="left"/>
    </w:pPr>
    <w:rPr>
      <w:rFonts w:ascii="Calibri" w:hAnsi="Calibri"/>
      <w:sz w:val="28"/>
      <w:szCs w:val="28"/>
    </w:rPr>
  </w:style>
  <w:style w:type="paragraph" w:customStyle="1" w:styleId="14">
    <w:name w:val="表格文字"/>
    <w:basedOn w:val="1"/>
    <w:autoRedefine/>
    <w:qFormat/>
    <w:uiPriority w:val="0"/>
    <w:pPr>
      <w:spacing w:before="25" w:after="25" w:line="300" w:lineRule="auto"/>
    </w:pPr>
    <w:rPr>
      <w:rFonts w:ascii="Times" w:hAnsi="Times"/>
      <w:spacing w:val="10"/>
      <w:sz w:val="24"/>
    </w:rPr>
  </w:style>
  <w:style w:type="character" w:customStyle="1" w:styleId="15">
    <w:name w:val="font211"/>
    <w:basedOn w:val="12"/>
    <w:qFormat/>
    <w:uiPriority w:val="0"/>
    <w:rPr>
      <w:rFonts w:hint="eastAsia" w:ascii="宋体" w:hAnsi="宋体" w:eastAsia="宋体" w:cs="宋体"/>
      <w:color w:val="405060"/>
      <w:sz w:val="22"/>
      <w:szCs w:val="22"/>
      <w:u w:val="none"/>
    </w:rPr>
  </w:style>
  <w:style w:type="character" w:customStyle="1" w:styleId="16">
    <w:name w:val="font51"/>
    <w:basedOn w:val="12"/>
    <w:qFormat/>
    <w:uiPriority w:val="0"/>
    <w:rPr>
      <w:rFonts w:hint="default" w:ascii="Times New Roman" w:hAnsi="Times New Roman" w:cs="Times New Roman"/>
      <w:color w:val="204060"/>
      <w:sz w:val="22"/>
      <w:szCs w:val="22"/>
      <w:u w:val="none"/>
    </w:rPr>
  </w:style>
  <w:style w:type="character" w:customStyle="1" w:styleId="17">
    <w:name w:val="font222"/>
    <w:basedOn w:val="12"/>
    <w:qFormat/>
    <w:uiPriority w:val="0"/>
    <w:rPr>
      <w:rFonts w:hint="default" w:ascii="Times New Roman" w:hAnsi="Times New Roman" w:cs="Times New Roman"/>
      <w:color w:val="506070"/>
      <w:sz w:val="22"/>
      <w:szCs w:val="22"/>
      <w:u w:val="none"/>
    </w:rPr>
  </w:style>
  <w:style w:type="character" w:customStyle="1" w:styleId="18">
    <w:name w:val="font231"/>
    <w:basedOn w:val="12"/>
    <w:qFormat/>
    <w:uiPriority w:val="0"/>
    <w:rPr>
      <w:rFonts w:hint="eastAsia" w:ascii="宋体" w:hAnsi="宋体" w:eastAsia="宋体" w:cs="宋体"/>
      <w:color w:val="000000"/>
      <w:sz w:val="22"/>
      <w:szCs w:val="22"/>
      <w:u w:val="none"/>
    </w:rPr>
  </w:style>
  <w:style w:type="character" w:customStyle="1" w:styleId="19">
    <w:name w:val="font241"/>
    <w:basedOn w:val="12"/>
    <w:qFormat/>
    <w:uiPriority w:val="0"/>
    <w:rPr>
      <w:rFonts w:hint="eastAsia" w:ascii="宋体" w:hAnsi="宋体" w:eastAsia="宋体" w:cs="宋体"/>
      <w:color w:val="305060"/>
      <w:sz w:val="22"/>
      <w:szCs w:val="22"/>
      <w:u w:val="none"/>
    </w:rPr>
  </w:style>
  <w:style w:type="character" w:customStyle="1" w:styleId="20">
    <w:name w:val="font101"/>
    <w:basedOn w:val="12"/>
    <w:qFormat/>
    <w:uiPriority w:val="0"/>
    <w:rPr>
      <w:rFonts w:hint="default" w:ascii="Times New Roman" w:hAnsi="Times New Roman" w:cs="Times New Roman"/>
      <w:color w:val="205060"/>
      <w:sz w:val="22"/>
      <w:szCs w:val="22"/>
      <w:u w:val="none"/>
    </w:rPr>
  </w:style>
  <w:style w:type="character" w:customStyle="1" w:styleId="21">
    <w:name w:val="font251"/>
    <w:basedOn w:val="12"/>
    <w:qFormat/>
    <w:uiPriority w:val="0"/>
    <w:rPr>
      <w:rFonts w:hint="eastAsia" w:ascii="宋体" w:hAnsi="宋体" w:eastAsia="宋体" w:cs="宋体"/>
      <w:color w:val="103020"/>
      <w:sz w:val="22"/>
      <w:szCs w:val="22"/>
      <w:u w:val="none"/>
    </w:rPr>
  </w:style>
  <w:style w:type="character" w:customStyle="1" w:styleId="22">
    <w:name w:val="font261"/>
    <w:basedOn w:val="12"/>
    <w:qFormat/>
    <w:uiPriority w:val="0"/>
    <w:rPr>
      <w:rFonts w:hint="eastAsia" w:ascii="宋体" w:hAnsi="宋体" w:eastAsia="宋体" w:cs="宋体"/>
      <w:color w:val="204040"/>
      <w:sz w:val="22"/>
      <w:szCs w:val="22"/>
      <w:u w:val="none"/>
    </w:rPr>
  </w:style>
  <w:style w:type="character" w:customStyle="1" w:styleId="23">
    <w:name w:val="font141"/>
    <w:basedOn w:val="12"/>
    <w:qFormat/>
    <w:uiPriority w:val="0"/>
    <w:rPr>
      <w:rFonts w:hint="default" w:ascii="Times New Roman" w:hAnsi="Times New Roman" w:cs="Times New Roman"/>
      <w:color w:val="608080"/>
      <w:sz w:val="22"/>
      <w:szCs w:val="22"/>
      <w:u w:val="none"/>
    </w:rPr>
  </w:style>
  <w:style w:type="character" w:customStyle="1" w:styleId="24">
    <w:name w:val="font201"/>
    <w:basedOn w:val="12"/>
    <w:qFormat/>
    <w:uiPriority w:val="0"/>
    <w:rPr>
      <w:rFonts w:hint="default" w:ascii="Times New Roman" w:hAnsi="Times New Roman" w:cs="Times New Roman"/>
      <w:color w:val="203040"/>
      <w:sz w:val="22"/>
      <w:szCs w:val="22"/>
      <w:u w:val="none"/>
    </w:rPr>
  </w:style>
  <w:style w:type="character" w:customStyle="1" w:styleId="25">
    <w:name w:val="font271"/>
    <w:basedOn w:val="12"/>
    <w:qFormat/>
    <w:uiPriority w:val="0"/>
    <w:rPr>
      <w:rFonts w:hint="eastAsia" w:ascii="宋体" w:hAnsi="宋体" w:eastAsia="宋体" w:cs="宋体"/>
      <w:color w:val="306050"/>
      <w:sz w:val="22"/>
      <w:szCs w:val="22"/>
      <w:u w:val="none"/>
    </w:rPr>
  </w:style>
  <w:style w:type="character" w:customStyle="1" w:styleId="26">
    <w:name w:val="font41"/>
    <w:basedOn w:val="12"/>
    <w:qFormat/>
    <w:uiPriority w:val="0"/>
    <w:rPr>
      <w:rFonts w:hint="default" w:ascii="Times New Roman" w:hAnsi="Times New Roman" w:cs="Times New Roman"/>
      <w:color w:val="405060"/>
      <w:sz w:val="22"/>
      <w:szCs w:val="22"/>
      <w:u w:val="none"/>
    </w:rPr>
  </w:style>
  <w:style w:type="character" w:customStyle="1" w:styleId="27">
    <w:name w:val="font61"/>
    <w:basedOn w:val="12"/>
    <w:qFormat/>
    <w:uiPriority w:val="0"/>
    <w:rPr>
      <w:rFonts w:hint="default" w:ascii="Times New Roman" w:hAnsi="Times New Roman" w:cs="Times New Roman"/>
      <w:color w:val="000000"/>
      <w:sz w:val="22"/>
      <w:szCs w:val="22"/>
      <w:u w:val="none"/>
    </w:rPr>
  </w:style>
  <w:style w:type="character" w:customStyle="1" w:styleId="28">
    <w:name w:val="font281"/>
    <w:basedOn w:val="12"/>
    <w:qFormat/>
    <w:uiPriority w:val="0"/>
    <w:rPr>
      <w:rFonts w:hint="eastAsia" w:ascii="宋体" w:hAnsi="宋体" w:eastAsia="宋体" w:cs="宋体"/>
      <w:color w:val="305050"/>
      <w:sz w:val="22"/>
      <w:szCs w:val="22"/>
      <w:u w:val="none"/>
    </w:rPr>
  </w:style>
  <w:style w:type="character" w:customStyle="1" w:styleId="29">
    <w:name w:val="font191"/>
    <w:basedOn w:val="12"/>
    <w:qFormat/>
    <w:uiPriority w:val="0"/>
    <w:rPr>
      <w:rFonts w:hint="default" w:ascii="Times New Roman" w:hAnsi="Times New Roman" w:cs="Times New Roman"/>
      <w:color w:val="7080A0"/>
      <w:sz w:val="22"/>
      <w:szCs w:val="22"/>
      <w:u w:val="none"/>
    </w:rPr>
  </w:style>
  <w:style w:type="character" w:customStyle="1" w:styleId="30">
    <w:name w:val="font291"/>
    <w:basedOn w:val="12"/>
    <w:qFormat/>
    <w:uiPriority w:val="0"/>
    <w:rPr>
      <w:rFonts w:hint="default" w:ascii="Times New Roman" w:hAnsi="Times New Roman" w:cs="Times New Roman"/>
      <w:color w:val="30607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6b3b1d9c-7467-474a-8e89-5b8e47212869</errorID>
      <errorWord>有限公司（下</errorWord>
      <group>L1_Word</group>
      <groupName>字词问题</groupName>
      <ability>L2_Typo</ability>
      <abilityName>字词错误</abilityName>
      <candidateList>
        <item>有限公司（以下</item>
      </candidateList>
      <explain/>
      <paraID>58DCD25F</paraID>
      <start>13</start>
      <end>19</end>
      <status>unmodified</status>
      <modifiedWord/>
      <trackRevisions>false</trackRevisions>
    </reviewItem>
    <reviewItem>
      <errorID>8763de76-f489-4b1d-93e3-8a7a33ffd875</errorID>
      <errorWord>精</errorWord>
      <group>L1_Word</group>
      <groupName>字词问题</groupName>
      <ability>L2_Typo</ability>
      <abilityName>字词错误</abilityName>
      <candidateList>
        <item>经</item>
      </candidateList>
      <explain/>
      <paraID>4C90E4FB</paraID>
      <start>0</start>
      <end>1</end>
      <status>unmodified</status>
      <modifiedWord/>
      <trackRevisions>false</trackRevisions>
    </reviewItem>
    <reviewItem>
      <errorID>1b3ea913-ba76-46d1-942e-b5af4538b7c4</errorID>
      <errorWord>保养材料</errorWord>
      <group>L1_Knowledge</group>
      <groupName>知识性问题</groupName>
      <ability>L2_Term</ability>
      <abilityName>专业术语</abilityName>
      <candidateList>
        <item>保温材料</item>
      </candidateList>
      <explain/>
      <paraID>4F5A9A8E</paraID>
      <start>14</start>
      <end>18</end>
      <status>unmodified</status>
      <modifiedWord/>
      <trackRevisions>false</trackRevisions>
    </reviewItem>
    <reviewItem>
      <errorID>84b4e83a-7efe-4b4c-b811-9e0a830b3d6c</errorID>
      <errorWord>日</errorWord>
      <group>L1_Word</group>
      <groupName>字词问题</groupName>
      <ability>L2_Typo</ability>
      <abilityName>字词错误</abilityName>
      <candidateList>
        <item>日内</item>
      </candidateList>
      <explain/>
      <paraID>29CE58B8</paraID>
      <start>20</start>
      <end>21</end>
      <status>unmodified</status>
      <modifiedWord/>
      <trackRevisions>false</trackRevisions>
    </reviewItem>
    <reviewItem>
      <errorID>d5701dd5-c18a-41ee-b0d4-d3f1fdfee1b5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52C73832</paraID>
      <start>0</start>
      <end>2</end>
      <status>unmodified</status>
      <modifiedWord/>
      <trackRevisions>false</trackRevisions>
    </reviewItem>
    <reviewItem>
      <errorID>665f595e-60be-4cc1-838d-a8bee192b079</errorID>
      <errorWord>日</errorWord>
      <group>L1_Word</group>
      <groupName>字词问题</groupName>
      <ability>L2_Typo</ability>
      <abilityName>字词错误</abilityName>
      <candidateList>
        <item>日内</item>
      </candidateList>
      <explain/>
      <paraID>52C73832</paraID>
      <start>20</start>
      <end>21</end>
      <status>unmodified</status>
      <modifiedWord/>
      <trackRevisions>false</trackRevisions>
    </reviewItem>
    <reviewItem>
      <errorID>813a3601-eaab-4f66-a4fe-64343a373af9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E628FF3</paraID>
      <start>0</start>
      <end>2</end>
      <status>unmodified</status>
      <modifiedWord/>
      <trackRevisions>false</trackRevisions>
    </reviewItem>
    <reviewItem>
      <errorID>58393f35-eb3d-477f-bbab-4c5788c2d2f4</errorID>
      <errorWord>位</errorWord>
      <group>L1_Word</group>
      <groupName>字词问题</groupName>
      <ability>L2_Typo</ability>
      <abilityName>字词错误</abilityName>
      <candidateList>
        <item>位加</item>
      </candidateList>
      <explain/>
      <paraID>42B162B4</paraID>
      <start>30</start>
      <end>31</end>
      <status>unmodified</status>
      <modifiedWord/>
      <trackRevisions>false</trackRevisions>
    </reviewItem>
    <reviewItem>
      <errorID>5a55d416-dd05-4dc7-bcb8-465b6811ea47</errorID>
      <errorWord>精</errorWord>
      <group>L1_Word</group>
      <groupName>字词问题</groupName>
      <ability>L2_Typo</ability>
      <abilityName>字词错误</abilityName>
      <candidateList>
        <item>经</item>
      </candidateList>
      <explain/>
      <paraID>49E5CCDD</paraID>
      <start>0</start>
      <end>1</end>
      <status>unmodified</status>
      <modifiedWord/>
      <trackRevisions>false</trackRevisions>
    </reviewItem>
    <reviewItem>
      <errorID>96586516-cfb9-403e-826f-f86832bc3e53</errorID>
      <errorWord>日</errorWord>
      <group>L1_Word</group>
      <groupName>字词问题</groupName>
      <ability>L2_Typo</ability>
      <abilityName>字词错误</abilityName>
      <candidateList>
        <item>日内</item>
      </candidateList>
      <explain/>
      <paraID>7C84B29B</paraID>
      <start>17</start>
      <end>18</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3ac45d6-1731-4d8c-bcf9-06e0d0f20667}">
  <ds:schemaRefs/>
</ds:datastoreItem>
</file>

<file path=docProps/app.xml><?xml version="1.0" encoding="utf-8"?>
<Properties xmlns="http://schemas.openxmlformats.org/officeDocument/2006/extended-properties" xmlns:vt="http://schemas.openxmlformats.org/officeDocument/2006/docPropsVTypes">
  <Template>Normal.dotm</Template>
  <Pages>21</Pages>
  <Words>5381</Words>
  <Characters>5703</Characters>
  <Lines>0</Lines>
  <Paragraphs>0</Paragraphs>
  <TotalTime>4</TotalTime>
  <ScaleCrop>false</ScaleCrop>
  <LinksUpToDate>false</LinksUpToDate>
  <CharactersWithSpaces>5890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2024-02-20T07:58:00Z</dcterms:created>
  <dc:creator>1128admin</dc:creator>
  <cp:lastModifiedBy>1128admin</cp:lastModifiedBy>
  <dcterms:modified xsi:type="dcterms:W3CDTF">2026-07-10T02:57:14Z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DDA647D3D6114829BAA9E656DAE34440_13</vt:lpwstr>
  </property>
  <property fmtid="{D5CDD505-2E9C-101B-9397-08002B2CF9AE}" pid="4" name="KSOTemplateDocerSaveRecord">
    <vt:lpwstr>eyJoZGlkIjoiZjExZjAyMmEzZTVmNjE0MDdhODY0OTZkZWU4YWU2YjQiLCJ1c2VySWQiOiIyOTkzOTE2OTQifQ==</vt:lpwstr>
  </property>
</Properties>
</file>